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1C4B" w14:textId="7C97025E" w:rsidR="00BE5765" w:rsidRPr="00886ED8" w:rsidRDefault="00233099" w:rsidP="00285684">
      <w:pPr>
        <w:rPr>
          <w:rFonts w:ascii="Georgia" w:hAnsi="Georgia"/>
          <w:b/>
          <w:szCs w:val="24"/>
        </w:rPr>
      </w:pPr>
      <w:r w:rsidRPr="00886ED8">
        <w:rPr>
          <w:rFonts w:ascii="Georgia" w:hAnsi="Georgia"/>
          <w:noProof/>
          <w:szCs w:val="24"/>
          <w:lang w:eastAsia="en-GB"/>
        </w:rPr>
        <w:drawing>
          <wp:inline distT="0" distB="0" distL="0" distR="0" wp14:anchorId="4842BA79" wp14:editId="42F88435">
            <wp:extent cx="1733550" cy="1036145"/>
            <wp:effectExtent l="0" t="0" r="0" b="0"/>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472" cy="1036696"/>
                    </a:xfrm>
                    <a:prstGeom prst="rect">
                      <a:avLst/>
                    </a:prstGeom>
                    <a:noFill/>
                    <a:ln>
                      <a:noFill/>
                    </a:ln>
                  </pic:spPr>
                </pic:pic>
              </a:graphicData>
            </a:graphic>
          </wp:inline>
        </w:drawing>
      </w:r>
    </w:p>
    <w:p w14:paraId="051E6D46" w14:textId="77777777" w:rsidR="00937B20" w:rsidRPr="00886ED8" w:rsidRDefault="00937B20" w:rsidP="00A27877">
      <w:pPr>
        <w:jc w:val="center"/>
        <w:rPr>
          <w:rFonts w:ascii="Georgia" w:hAnsi="Georgia"/>
          <w:b/>
          <w:szCs w:val="24"/>
        </w:rPr>
      </w:pPr>
    </w:p>
    <w:p w14:paraId="5746051C" w14:textId="77777777" w:rsidR="00CC08D1" w:rsidRPr="00886ED8" w:rsidRDefault="00CC08D1" w:rsidP="00CC08D1">
      <w:pPr>
        <w:pStyle w:val="PlainText"/>
        <w:jc w:val="center"/>
        <w:rPr>
          <w:rFonts w:ascii="Georgia" w:hAnsi="Georgia" w:cs="Arial"/>
          <w:b/>
          <w:sz w:val="24"/>
          <w:szCs w:val="24"/>
        </w:rPr>
      </w:pPr>
      <w:r w:rsidRPr="00886ED8">
        <w:rPr>
          <w:rFonts w:ascii="Georgia" w:hAnsi="Georgia" w:cs="Arial"/>
          <w:b/>
          <w:sz w:val="24"/>
          <w:szCs w:val="24"/>
        </w:rPr>
        <w:t>BWC APPLICATION PACK</w:t>
      </w:r>
    </w:p>
    <w:p w14:paraId="343EF3F1" w14:textId="77777777" w:rsidR="00CC08D1" w:rsidRPr="00886ED8" w:rsidRDefault="00CC08D1" w:rsidP="00CC08D1">
      <w:pPr>
        <w:pStyle w:val="PlainText"/>
        <w:jc w:val="center"/>
        <w:rPr>
          <w:rFonts w:ascii="Georgia" w:hAnsi="Georgia" w:cs="Arial"/>
          <w:b/>
          <w:sz w:val="24"/>
          <w:szCs w:val="24"/>
        </w:rPr>
      </w:pPr>
    </w:p>
    <w:p w14:paraId="6E21262F" w14:textId="77777777" w:rsidR="00CC08D1" w:rsidRPr="00886ED8" w:rsidRDefault="00CC08D1" w:rsidP="00CC08D1">
      <w:pPr>
        <w:pStyle w:val="PlainText"/>
        <w:rPr>
          <w:rFonts w:ascii="Georgia" w:hAnsi="Georgia" w:cs="Arial"/>
          <w:sz w:val="24"/>
          <w:szCs w:val="24"/>
        </w:rPr>
      </w:pPr>
    </w:p>
    <w:p w14:paraId="08C2DDC7"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Thank you for your interest in a position with Brighton Women’s Centre (BWC).</w:t>
      </w:r>
    </w:p>
    <w:p w14:paraId="36C2C2C8" w14:textId="77777777" w:rsidR="00CC08D1" w:rsidRPr="00886ED8" w:rsidRDefault="00CC08D1" w:rsidP="00CC08D1">
      <w:pPr>
        <w:pStyle w:val="PlainText"/>
        <w:rPr>
          <w:rFonts w:ascii="Georgia" w:hAnsi="Georgia" w:cs="Arial"/>
          <w:sz w:val="24"/>
          <w:szCs w:val="24"/>
        </w:rPr>
      </w:pPr>
    </w:p>
    <w:p w14:paraId="68B741EE"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In this pack, you will find:</w:t>
      </w:r>
    </w:p>
    <w:p w14:paraId="5969280B" w14:textId="77777777" w:rsidR="00CC08D1" w:rsidRPr="00886ED8" w:rsidRDefault="00CC08D1" w:rsidP="00CC08D1">
      <w:pPr>
        <w:pStyle w:val="PlainText"/>
        <w:rPr>
          <w:rFonts w:ascii="Georgia" w:hAnsi="Georgia" w:cs="Arial"/>
          <w:sz w:val="24"/>
          <w:szCs w:val="24"/>
        </w:rPr>
      </w:pPr>
    </w:p>
    <w:p w14:paraId="32320D02"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Equalities and Data Protection statement</w:t>
      </w:r>
    </w:p>
    <w:p w14:paraId="4529C57E"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Staff commitments</w:t>
      </w:r>
    </w:p>
    <w:p w14:paraId="6E8A3C5A"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Job Description</w:t>
      </w:r>
    </w:p>
    <w:p w14:paraId="483A30C5" w14:textId="77777777" w:rsidR="00CC08D1" w:rsidRPr="00886ED8" w:rsidRDefault="00CC08D1" w:rsidP="00AF78EF">
      <w:pPr>
        <w:pStyle w:val="PlainText"/>
        <w:numPr>
          <w:ilvl w:val="0"/>
          <w:numId w:val="2"/>
        </w:numPr>
        <w:rPr>
          <w:rFonts w:ascii="Georgia" w:hAnsi="Georgia" w:cs="Arial"/>
          <w:b/>
          <w:sz w:val="24"/>
          <w:szCs w:val="24"/>
        </w:rPr>
      </w:pPr>
      <w:r w:rsidRPr="00886ED8">
        <w:rPr>
          <w:rFonts w:ascii="Georgia" w:hAnsi="Georgia" w:cs="Arial"/>
          <w:b/>
          <w:sz w:val="24"/>
          <w:szCs w:val="24"/>
        </w:rPr>
        <w:t>Person Specification</w:t>
      </w:r>
    </w:p>
    <w:p w14:paraId="7B6DDAF1" w14:textId="77777777" w:rsidR="00CC08D1" w:rsidRPr="00886ED8" w:rsidRDefault="00CC08D1" w:rsidP="00CC08D1">
      <w:pPr>
        <w:pStyle w:val="PlainText"/>
        <w:rPr>
          <w:rFonts w:ascii="Georgia" w:hAnsi="Georgia" w:cs="Arial"/>
          <w:sz w:val="24"/>
          <w:szCs w:val="24"/>
        </w:rPr>
      </w:pPr>
    </w:p>
    <w:p w14:paraId="4075468A"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The application form and Equalities form are included in a separate document which is the portion which will need to be returned to us.</w:t>
      </w:r>
    </w:p>
    <w:p w14:paraId="6E1FE0B1" w14:textId="77777777" w:rsidR="00CC08D1" w:rsidRPr="00886ED8" w:rsidRDefault="00CC08D1" w:rsidP="00CC08D1">
      <w:pPr>
        <w:pStyle w:val="PlainText"/>
        <w:tabs>
          <w:tab w:val="left" w:pos="5550"/>
        </w:tabs>
        <w:rPr>
          <w:rFonts w:ascii="Georgia" w:hAnsi="Georgia" w:cs="Arial"/>
          <w:sz w:val="24"/>
          <w:szCs w:val="24"/>
        </w:rPr>
      </w:pPr>
      <w:r w:rsidRPr="00886ED8">
        <w:rPr>
          <w:rFonts w:ascii="Georgia" w:hAnsi="Georgia" w:cs="Arial"/>
          <w:sz w:val="24"/>
          <w:szCs w:val="24"/>
        </w:rPr>
        <w:tab/>
      </w:r>
    </w:p>
    <w:p w14:paraId="57FBC7DB"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Please be aware that all applicants must be able to legally work within the UK for the maximum term of the contract and that relevant documentation must be provided at interview in the form of a current visa or similar.</w:t>
      </w:r>
    </w:p>
    <w:p w14:paraId="712F0994" w14:textId="77777777" w:rsidR="00CC08D1" w:rsidRPr="00886ED8" w:rsidRDefault="00CC08D1" w:rsidP="00CC08D1">
      <w:pPr>
        <w:pStyle w:val="PlainText"/>
        <w:rPr>
          <w:rFonts w:ascii="Georgia" w:hAnsi="Georgia" w:cs="Arial"/>
          <w:sz w:val="24"/>
          <w:szCs w:val="24"/>
        </w:rPr>
      </w:pPr>
    </w:p>
    <w:p w14:paraId="348F579F" w14:textId="2A1A733B"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 xml:space="preserve">Application should be submitted via email to </w:t>
      </w:r>
      <w:r w:rsidR="0063143F" w:rsidRPr="00886ED8">
        <w:rPr>
          <w:rFonts w:ascii="Georgia" w:hAnsi="Georgia" w:cs="Arial"/>
          <w:b/>
          <w:sz w:val="24"/>
          <w:szCs w:val="24"/>
        </w:rPr>
        <w:t>hr</w:t>
      </w:r>
      <w:r w:rsidRPr="00886ED8">
        <w:rPr>
          <w:rFonts w:ascii="Georgia" w:hAnsi="Georgia" w:cs="Arial"/>
          <w:b/>
          <w:sz w:val="24"/>
          <w:szCs w:val="24"/>
        </w:rPr>
        <w:t>@womenscentre.org.uk</w:t>
      </w:r>
      <w:r w:rsidRPr="00886ED8">
        <w:rPr>
          <w:rFonts w:ascii="Georgia" w:hAnsi="Georgia" w:cs="Arial"/>
          <w:sz w:val="24"/>
          <w:szCs w:val="24"/>
        </w:rPr>
        <w:t xml:space="preserve"> by the date shown on the advertisement. Please quote the job title on the subject of the email. </w:t>
      </w:r>
    </w:p>
    <w:p w14:paraId="7A21351E" w14:textId="77777777" w:rsidR="00CC08D1" w:rsidRPr="00886ED8" w:rsidRDefault="00CC08D1" w:rsidP="00CC08D1">
      <w:pPr>
        <w:pStyle w:val="PlainText"/>
        <w:rPr>
          <w:rFonts w:ascii="Georgia" w:hAnsi="Georgia" w:cs="Arial"/>
          <w:sz w:val="24"/>
          <w:szCs w:val="24"/>
        </w:rPr>
      </w:pPr>
    </w:p>
    <w:p w14:paraId="66FFAF3D"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For those who would prefer to handwrite their application, the application form can be printed from the website and returned via post to:</w:t>
      </w:r>
    </w:p>
    <w:p w14:paraId="79F2B45D" w14:textId="77777777" w:rsidR="00CC08D1" w:rsidRPr="00886ED8" w:rsidRDefault="00CC08D1" w:rsidP="00CC08D1">
      <w:pPr>
        <w:pStyle w:val="PlainText"/>
        <w:rPr>
          <w:rFonts w:ascii="Georgia" w:hAnsi="Georgia" w:cs="Arial"/>
          <w:sz w:val="24"/>
          <w:szCs w:val="24"/>
        </w:rPr>
      </w:pPr>
    </w:p>
    <w:p w14:paraId="6EFE41A1"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 xml:space="preserve">BWC </w:t>
      </w:r>
    </w:p>
    <w:p w14:paraId="2B28A26B"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22 Richmond Place</w:t>
      </w:r>
    </w:p>
    <w:p w14:paraId="50EBB01F"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Brighton</w:t>
      </w:r>
    </w:p>
    <w:p w14:paraId="7CD07983" w14:textId="77777777" w:rsidR="00CC08D1" w:rsidRPr="00886ED8" w:rsidRDefault="00CC08D1" w:rsidP="00CC08D1">
      <w:pPr>
        <w:pStyle w:val="PlainText"/>
        <w:rPr>
          <w:rFonts w:ascii="Georgia" w:hAnsi="Georgia" w:cs="Arial"/>
          <w:sz w:val="24"/>
          <w:szCs w:val="24"/>
        </w:rPr>
      </w:pPr>
      <w:r w:rsidRPr="00886ED8">
        <w:rPr>
          <w:rFonts w:ascii="Georgia" w:hAnsi="Georgia" w:cs="Arial"/>
          <w:sz w:val="24"/>
          <w:szCs w:val="24"/>
        </w:rPr>
        <w:t>BN2 9NA</w:t>
      </w:r>
    </w:p>
    <w:p w14:paraId="64D29824" w14:textId="77777777" w:rsidR="00CC08D1" w:rsidRPr="00886ED8" w:rsidRDefault="00CC08D1" w:rsidP="00CC08D1">
      <w:pPr>
        <w:pStyle w:val="PlainText"/>
        <w:rPr>
          <w:rFonts w:ascii="Georgia" w:hAnsi="Georgia" w:cs="Arial"/>
          <w:sz w:val="24"/>
          <w:szCs w:val="24"/>
        </w:rPr>
      </w:pPr>
    </w:p>
    <w:p w14:paraId="7E237929"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We do not accept CVs in place of an application forms, although CVs can be submitted alongside an application if you wish. The application form will be used to shortlist and so all essential information contained within your CV which you wish to be taken into consideration, should be entered on the application form to ensure it is taken into account.</w:t>
      </w:r>
    </w:p>
    <w:p w14:paraId="31EC232A" w14:textId="77777777" w:rsidR="00CC08D1" w:rsidRPr="00886ED8" w:rsidRDefault="00CC08D1" w:rsidP="00CC08D1">
      <w:pPr>
        <w:pStyle w:val="PlainText"/>
        <w:jc w:val="both"/>
        <w:rPr>
          <w:rFonts w:ascii="Georgia" w:hAnsi="Georgia" w:cs="Arial"/>
          <w:sz w:val="24"/>
          <w:szCs w:val="24"/>
        </w:rPr>
      </w:pPr>
    </w:p>
    <w:p w14:paraId="4B0DD31B"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Specific examples of how you meet all essential and desirable criteria in the person specification should be stated in your application, as this will form the main basis of the short listing process. The short 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C688C45" w14:textId="77777777" w:rsidR="00CC08D1" w:rsidRPr="00886ED8" w:rsidRDefault="00CC08D1" w:rsidP="00CC08D1">
      <w:pPr>
        <w:pStyle w:val="PlainText"/>
        <w:jc w:val="both"/>
        <w:rPr>
          <w:rFonts w:ascii="Georgia" w:hAnsi="Georgia" w:cs="Arial"/>
          <w:sz w:val="24"/>
          <w:szCs w:val="24"/>
        </w:rPr>
      </w:pPr>
    </w:p>
    <w:p w14:paraId="01DA2EA1"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lastRenderedPageBreak/>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A3B77D5" w14:textId="77777777" w:rsidR="00CC08D1" w:rsidRPr="00886ED8" w:rsidRDefault="00CC08D1" w:rsidP="00CC08D1">
      <w:pPr>
        <w:pStyle w:val="PlainText"/>
        <w:jc w:val="both"/>
        <w:rPr>
          <w:rFonts w:ascii="Georgia" w:hAnsi="Georgia" w:cs="Arial"/>
          <w:sz w:val="24"/>
          <w:szCs w:val="24"/>
        </w:rPr>
      </w:pPr>
    </w:p>
    <w:p w14:paraId="4670F9B4"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Further information about BWC can be obtained on our website </w:t>
      </w:r>
      <w:hyperlink r:id="rId11" w:history="1">
        <w:r w:rsidRPr="00886ED8">
          <w:rPr>
            <w:rStyle w:val="Hyperlink"/>
            <w:rFonts w:ascii="Georgia" w:hAnsi="Georgia" w:cs="Arial"/>
            <w:sz w:val="24"/>
            <w:szCs w:val="24"/>
          </w:rPr>
          <w:t>www.womenscentre.org.uk</w:t>
        </w:r>
      </w:hyperlink>
      <w:r w:rsidRPr="00886ED8">
        <w:rPr>
          <w:rFonts w:ascii="Georgia" w:hAnsi="Georgia" w:cs="Arial"/>
          <w:sz w:val="24"/>
          <w:szCs w:val="24"/>
        </w:rPr>
        <w:t xml:space="preserve">  </w:t>
      </w:r>
    </w:p>
    <w:p w14:paraId="77283844" w14:textId="77777777" w:rsidR="00CC08D1" w:rsidRPr="00886ED8" w:rsidRDefault="00CC08D1" w:rsidP="00CC08D1">
      <w:pPr>
        <w:pStyle w:val="PlainText"/>
        <w:jc w:val="both"/>
        <w:rPr>
          <w:rFonts w:ascii="Georgia" w:hAnsi="Georgia" w:cs="Arial"/>
          <w:sz w:val="24"/>
          <w:szCs w:val="24"/>
        </w:rPr>
      </w:pPr>
    </w:p>
    <w:p w14:paraId="5D038CA7"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Good luck in your application and thank you for your interest in BWC</w:t>
      </w:r>
    </w:p>
    <w:p w14:paraId="6C37B78F" w14:textId="77777777" w:rsidR="00CC08D1" w:rsidRPr="00886ED8" w:rsidRDefault="00CC08D1" w:rsidP="00CC08D1">
      <w:pPr>
        <w:pStyle w:val="PlainText"/>
        <w:jc w:val="both"/>
        <w:rPr>
          <w:rFonts w:ascii="Georgia" w:hAnsi="Georgia" w:cs="Arial"/>
          <w:sz w:val="24"/>
          <w:szCs w:val="24"/>
        </w:rPr>
      </w:pPr>
    </w:p>
    <w:p w14:paraId="3089E16F" w14:textId="77777777" w:rsidR="00CC08D1" w:rsidRPr="00886ED8" w:rsidRDefault="00CC08D1" w:rsidP="00CC08D1">
      <w:pPr>
        <w:pStyle w:val="PlainText"/>
        <w:rPr>
          <w:rFonts w:ascii="Georgia" w:hAnsi="Georgia" w:cs="Arial"/>
          <w:b/>
          <w:sz w:val="24"/>
          <w:szCs w:val="24"/>
        </w:rPr>
      </w:pPr>
    </w:p>
    <w:p w14:paraId="349A3C29" w14:textId="77777777" w:rsidR="00CC08D1" w:rsidRPr="00886ED8" w:rsidRDefault="00CC08D1" w:rsidP="00CC08D1">
      <w:pPr>
        <w:pStyle w:val="PlainText"/>
        <w:rPr>
          <w:rFonts w:ascii="Georgia" w:hAnsi="Georgia" w:cs="Arial"/>
          <w:b/>
          <w:sz w:val="24"/>
          <w:szCs w:val="24"/>
        </w:rPr>
      </w:pPr>
      <w:r w:rsidRPr="00886ED8">
        <w:rPr>
          <w:rFonts w:ascii="Georgia" w:hAnsi="Georgia" w:cs="Arial"/>
          <w:b/>
          <w:sz w:val="24"/>
          <w:szCs w:val="24"/>
        </w:rPr>
        <w:t>EQUALITY &amp; DIVERSITY IN RECRUITMENT</w:t>
      </w:r>
    </w:p>
    <w:p w14:paraId="1C02CCC2" w14:textId="77777777" w:rsidR="00CC08D1" w:rsidRPr="00886ED8" w:rsidRDefault="00CC08D1" w:rsidP="00CC08D1">
      <w:pPr>
        <w:pStyle w:val="PlainText"/>
        <w:rPr>
          <w:rFonts w:ascii="Georgia" w:hAnsi="Georgia" w:cs="Arial"/>
          <w:sz w:val="24"/>
          <w:szCs w:val="24"/>
        </w:rPr>
      </w:pPr>
    </w:p>
    <w:p w14:paraId="3275FC7A" w14:textId="5583B03F"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BWC is committed to inclusion and diversity and welcomes applications from people with relevant life as well as professional experience</w:t>
      </w:r>
      <w:r w:rsidR="004B2355" w:rsidRPr="00886ED8">
        <w:rPr>
          <w:rFonts w:ascii="Georgia" w:hAnsi="Georgia" w:cs="Arial"/>
          <w:sz w:val="24"/>
          <w:szCs w:val="24"/>
        </w:rPr>
        <w:t>.</w:t>
      </w:r>
      <w:r w:rsidRPr="00886ED8">
        <w:rPr>
          <w:rFonts w:ascii="Georgia" w:hAnsi="Georgia" w:cs="Arial"/>
          <w:sz w:val="24"/>
          <w:szCs w:val="24"/>
        </w:rPr>
        <w:t xml:space="preserve"> People from Black and Minoritised Ethnic communities are underrepresented in our organisation and we particularly welcome applications from this group.   </w:t>
      </w:r>
    </w:p>
    <w:p w14:paraId="7363B187" w14:textId="77777777" w:rsidR="00CC08D1" w:rsidRPr="00886ED8" w:rsidRDefault="00CC08D1" w:rsidP="00CC08D1">
      <w:pPr>
        <w:pStyle w:val="PlainText"/>
        <w:jc w:val="both"/>
        <w:rPr>
          <w:rFonts w:ascii="Georgia" w:hAnsi="Georgia" w:cs="Arial"/>
          <w:sz w:val="24"/>
          <w:szCs w:val="24"/>
        </w:rPr>
      </w:pPr>
    </w:p>
    <w:p w14:paraId="529E86BF"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BWC is committed to promoting fairness and equality in all of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short listing stage. At least two people will individually score the application.  The candidates who have the highest combined score above a set level will be selected for interview.</w:t>
      </w:r>
    </w:p>
    <w:p w14:paraId="26A42D39" w14:textId="77777777" w:rsidR="00CC08D1" w:rsidRPr="00886ED8" w:rsidRDefault="00CC08D1" w:rsidP="00CC08D1">
      <w:pPr>
        <w:pStyle w:val="PlainText"/>
        <w:jc w:val="both"/>
        <w:rPr>
          <w:rFonts w:ascii="Georgia" w:hAnsi="Georgia" w:cs="Arial"/>
          <w:b/>
          <w:sz w:val="24"/>
          <w:szCs w:val="24"/>
        </w:rPr>
      </w:pPr>
    </w:p>
    <w:p w14:paraId="0367A366" w14:textId="47AF7A87" w:rsidR="00CC08D1" w:rsidRDefault="00CC08D1" w:rsidP="00CC08D1">
      <w:pPr>
        <w:pStyle w:val="PlainText"/>
        <w:jc w:val="both"/>
        <w:rPr>
          <w:rFonts w:ascii="Georgia" w:hAnsi="Georgia" w:cs="Arial"/>
          <w:sz w:val="24"/>
          <w:szCs w:val="24"/>
        </w:rPr>
      </w:pPr>
      <w:r w:rsidRPr="00886ED8">
        <w:rPr>
          <w:rFonts w:ascii="Georgia" w:hAnsi="Georgia" w:cs="Arial"/>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2" w:history="1">
        <w:r w:rsidR="00E673BF" w:rsidRPr="00B07273">
          <w:rPr>
            <w:rStyle w:val="Hyperlink"/>
            <w:rFonts w:ascii="Georgia" w:hAnsi="Georgia" w:cs="Arial"/>
            <w:sz w:val="24"/>
            <w:szCs w:val="24"/>
          </w:rPr>
          <w:t>admin@womenscentre.org.uk</w:t>
        </w:r>
      </w:hyperlink>
      <w:r w:rsidRPr="00886ED8">
        <w:rPr>
          <w:rFonts w:ascii="Georgia" w:hAnsi="Georgia" w:cs="Arial"/>
          <w:sz w:val="24"/>
          <w:szCs w:val="24"/>
        </w:rPr>
        <w:t xml:space="preserve"> prior to interview.  </w:t>
      </w:r>
    </w:p>
    <w:p w14:paraId="6768844F" w14:textId="77777777" w:rsidR="00005409" w:rsidRPr="009A143E" w:rsidRDefault="00005409" w:rsidP="00005409">
      <w:pPr>
        <w:rPr>
          <w:rFonts w:ascii="Georgia" w:hAnsi="Georgia"/>
        </w:rPr>
      </w:pPr>
      <w:r w:rsidRPr="009A143E">
        <w:rPr>
          <w:rFonts w:ascii="Georgia" w:hAnsi="Georgia"/>
          <w:b/>
          <w:bCs/>
        </w:rPr>
        <w:t>*This post is restricted to self-identifying women only as a genuine occupational requirement under Schedule 9 paragraph 1, Equality Act 2010 and is subject to an enhanced DBS check.</w:t>
      </w:r>
      <w:r w:rsidRPr="009A143E">
        <w:rPr>
          <w:rFonts w:ascii="Georgia" w:hAnsi="Georgia"/>
        </w:rPr>
        <w:t> </w:t>
      </w:r>
    </w:p>
    <w:p w14:paraId="20D00550" w14:textId="77777777" w:rsidR="00005409" w:rsidRPr="00886ED8" w:rsidRDefault="00005409" w:rsidP="00CC08D1">
      <w:pPr>
        <w:pStyle w:val="PlainText"/>
        <w:jc w:val="both"/>
        <w:rPr>
          <w:rFonts w:ascii="Georgia" w:hAnsi="Georgia" w:cs="Arial"/>
          <w:sz w:val="24"/>
          <w:szCs w:val="24"/>
        </w:rPr>
      </w:pPr>
    </w:p>
    <w:p w14:paraId="39F442AB" w14:textId="77777777" w:rsidR="00CC08D1" w:rsidRPr="00886ED8" w:rsidRDefault="00CC08D1" w:rsidP="00CC08D1">
      <w:pPr>
        <w:pStyle w:val="PlainText"/>
        <w:jc w:val="both"/>
        <w:rPr>
          <w:rFonts w:ascii="Georgia" w:hAnsi="Georgia" w:cs="Arial"/>
          <w:sz w:val="24"/>
          <w:szCs w:val="24"/>
        </w:rPr>
      </w:pPr>
    </w:p>
    <w:p w14:paraId="3383C637" w14:textId="77777777" w:rsidR="00CC08D1" w:rsidRPr="00886ED8" w:rsidRDefault="00CC08D1" w:rsidP="00CC08D1">
      <w:pPr>
        <w:pStyle w:val="PlainText"/>
        <w:rPr>
          <w:rFonts w:ascii="Georgia" w:hAnsi="Georgia" w:cs="Arial"/>
          <w:b/>
          <w:sz w:val="24"/>
          <w:szCs w:val="24"/>
        </w:rPr>
      </w:pPr>
      <w:r w:rsidRPr="00886ED8">
        <w:rPr>
          <w:rFonts w:ascii="Georgia" w:hAnsi="Georgia" w:cs="Arial"/>
          <w:b/>
          <w:sz w:val="24"/>
          <w:szCs w:val="24"/>
        </w:rPr>
        <w:t>DATA PROTECTION ACT 2018</w:t>
      </w:r>
    </w:p>
    <w:p w14:paraId="61580944" w14:textId="77777777" w:rsidR="00CC08D1" w:rsidRPr="00886ED8" w:rsidRDefault="00CC08D1" w:rsidP="00CC08D1">
      <w:pPr>
        <w:pStyle w:val="PlainText"/>
        <w:jc w:val="both"/>
        <w:rPr>
          <w:rFonts w:ascii="Georgia" w:hAnsi="Georgia" w:cs="Arial"/>
          <w:sz w:val="24"/>
          <w:szCs w:val="24"/>
        </w:rPr>
      </w:pPr>
    </w:p>
    <w:p w14:paraId="09685504" w14:textId="77777777" w:rsidR="00CC08D1" w:rsidRPr="00886ED8" w:rsidRDefault="00CC08D1" w:rsidP="00CC08D1">
      <w:pPr>
        <w:pStyle w:val="PlainText"/>
        <w:jc w:val="both"/>
        <w:rPr>
          <w:rFonts w:ascii="Georgia" w:hAnsi="Georgia" w:cs="Arial"/>
          <w:sz w:val="24"/>
          <w:szCs w:val="24"/>
        </w:rPr>
      </w:pPr>
      <w:r w:rsidRPr="00886ED8">
        <w:rPr>
          <w:rFonts w:ascii="Georgia" w:hAnsi="Georgia" w:cs="Arial"/>
          <w:sz w:val="24"/>
          <w:szCs w:val="24"/>
        </w:rPr>
        <w:t>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their details to be held on file for future vacancies; these forms will be held for a further six months.</w:t>
      </w:r>
    </w:p>
    <w:p w14:paraId="02922FBB" w14:textId="77777777" w:rsidR="00CC08D1" w:rsidRPr="00886ED8" w:rsidRDefault="00CC08D1" w:rsidP="00CC08D1">
      <w:pPr>
        <w:pStyle w:val="PlainText"/>
        <w:jc w:val="both"/>
        <w:rPr>
          <w:rFonts w:ascii="Georgia" w:hAnsi="Georgia" w:cs="Arial"/>
          <w:sz w:val="24"/>
          <w:szCs w:val="24"/>
        </w:rPr>
      </w:pPr>
    </w:p>
    <w:p w14:paraId="3D3DD208" w14:textId="77777777" w:rsidR="00CC08D1" w:rsidRPr="00886ED8" w:rsidRDefault="00CC08D1" w:rsidP="00CC08D1">
      <w:pPr>
        <w:pStyle w:val="PlainText"/>
        <w:jc w:val="both"/>
        <w:rPr>
          <w:rFonts w:ascii="Georgia" w:hAnsi="Georgia" w:cs="Arial"/>
          <w:sz w:val="24"/>
          <w:szCs w:val="24"/>
        </w:rPr>
      </w:pPr>
    </w:p>
    <w:p w14:paraId="07AF401F" w14:textId="77777777" w:rsidR="00CC08D1" w:rsidRPr="00886ED8" w:rsidRDefault="00CC08D1" w:rsidP="00CC08D1">
      <w:pPr>
        <w:jc w:val="both"/>
        <w:rPr>
          <w:rFonts w:ascii="Georgia" w:hAnsi="Georgia" w:cs="Arial"/>
          <w:b/>
          <w:bCs/>
          <w:szCs w:val="24"/>
        </w:rPr>
      </w:pPr>
      <w:r w:rsidRPr="00886ED8">
        <w:rPr>
          <w:rFonts w:ascii="Georgia" w:hAnsi="Georgia" w:cs="Arial"/>
          <w:szCs w:val="24"/>
        </w:rPr>
        <w:br w:type="page"/>
      </w:r>
      <w:r w:rsidRPr="00886ED8">
        <w:rPr>
          <w:rFonts w:ascii="Georgia" w:hAnsi="Georgia" w:cs="Arial"/>
          <w:szCs w:val="24"/>
        </w:rPr>
        <w:lastRenderedPageBreak/>
        <w:t>BW</w:t>
      </w:r>
      <w:r w:rsidRPr="00886ED8">
        <w:rPr>
          <w:rFonts w:ascii="Georgia" w:hAnsi="Georgia" w:cs="Arial"/>
          <w:b/>
          <w:bCs/>
          <w:szCs w:val="24"/>
        </w:rPr>
        <w:t>C</w:t>
      </w:r>
      <w:r w:rsidRPr="00886ED8">
        <w:rPr>
          <w:rFonts w:ascii="Georgia" w:hAnsi="Georgia" w:cs="Arial"/>
          <w:szCs w:val="24"/>
        </w:rPr>
        <w:t xml:space="preserve"> </w:t>
      </w:r>
      <w:r w:rsidRPr="00886ED8">
        <w:rPr>
          <w:rFonts w:ascii="Georgia" w:hAnsi="Georgia" w:cs="Arial"/>
          <w:b/>
          <w:bCs/>
          <w:szCs w:val="24"/>
        </w:rPr>
        <w:t>STAFF COMMITMENTS</w:t>
      </w:r>
    </w:p>
    <w:p w14:paraId="693BAD1E" w14:textId="77777777" w:rsidR="00CC08D1" w:rsidRPr="00886ED8" w:rsidRDefault="00CC08D1" w:rsidP="00CC08D1">
      <w:pPr>
        <w:rPr>
          <w:rFonts w:ascii="Georgia" w:hAnsi="Georgia" w:cs="Arial"/>
          <w:szCs w:val="24"/>
        </w:rPr>
      </w:pPr>
    </w:p>
    <w:p w14:paraId="316D3928" w14:textId="77777777" w:rsidR="00CC08D1" w:rsidRPr="00886ED8" w:rsidRDefault="00CC08D1" w:rsidP="00CC08D1">
      <w:pPr>
        <w:rPr>
          <w:rFonts w:ascii="Georgia" w:hAnsi="Georgia" w:cs="Arial"/>
          <w:szCs w:val="24"/>
        </w:rPr>
      </w:pPr>
    </w:p>
    <w:p w14:paraId="46368487" w14:textId="77777777" w:rsidR="00CC08D1" w:rsidRPr="00886ED8" w:rsidRDefault="00CC08D1" w:rsidP="00CC08D1">
      <w:pPr>
        <w:rPr>
          <w:rFonts w:ascii="Georgia" w:hAnsi="Georgia" w:cs="Arial"/>
          <w:b/>
          <w:bCs/>
          <w:szCs w:val="24"/>
        </w:rPr>
      </w:pPr>
      <w:r w:rsidRPr="00886ED8">
        <w:rPr>
          <w:rFonts w:ascii="Georgia" w:hAnsi="Georgia" w:cs="Arial"/>
          <w:b/>
          <w:bCs/>
          <w:szCs w:val="24"/>
        </w:rPr>
        <w:t>All staff will be committed to:</w:t>
      </w:r>
    </w:p>
    <w:p w14:paraId="34871672" w14:textId="77777777" w:rsidR="00CC08D1" w:rsidRPr="00886ED8" w:rsidRDefault="00CC08D1" w:rsidP="00CC08D1">
      <w:pPr>
        <w:rPr>
          <w:rFonts w:ascii="Georgia" w:hAnsi="Georgia" w:cs="Arial"/>
          <w:szCs w:val="24"/>
        </w:rPr>
      </w:pPr>
    </w:p>
    <w:p w14:paraId="3D74E05E"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that appropriate information, advice and support is made available to women and children using the service, including where necessary therapeutic help and counselling.</w:t>
      </w:r>
    </w:p>
    <w:p w14:paraId="47D03E87" w14:textId="77777777" w:rsidR="00CC08D1" w:rsidRPr="00886ED8" w:rsidRDefault="00CC08D1" w:rsidP="00CC08D1">
      <w:pPr>
        <w:rPr>
          <w:rFonts w:ascii="Georgia" w:hAnsi="Georgia" w:cs="Arial"/>
          <w:szCs w:val="24"/>
        </w:rPr>
      </w:pPr>
    </w:p>
    <w:p w14:paraId="1AFBACB8"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Protect the interests of the children using the service, having full regard to their educational, childcare, health, leisure and child protection needs.</w:t>
      </w:r>
    </w:p>
    <w:p w14:paraId="441DC2FE" w14:textId="77777777" w:rsidR="00CC08D1" w:rsidRPr="00886ED8" w:rsidRDefault="00CC08D1" w:rsidP="00CC08D1">
      <w:pPr>
        <w:rPr>
          <w:rFonts w:ascii="Georgia" w:hAnsi="Georgia" w:cs="Arial"/>
          <w:szCs w:val="24"/>
        </w:rPr>
      </w:pPr>
    </w:p>
    <w:p w14:paraId="44CE744C"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Identify and respond to the needs of women and children using the service, promoting working practices which enable women to gain strength and confidence and to make informed choices about their lives.</w:t>
      </w:r>
    </w:p>
    <w:p w14:paraId="3F506246" w14:textId="77777777" w:rsidR="00CC08D1" w:rsidRPr="00886ED8" w:rsidRDefault="00CC08D1" w:rsidP="00CC08D1">
      <w:pPr>
        <w:rPr>
          <w:rFonts w:ascii="Georgia" w:hAnsi="Georgia" w:cs="Arial"/>
          <w:szCs w:val="24"/>
        </w:rPr>
      </w:pPr>
    </w:p>
    <w:p w14:paraId="09D6E908"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Share a commitment to and responsibility for work which extends and develops BWC services according to our stated aims.</w:t>
      </w:r>
    </w:p>
    <w:p w14:paraId="14B683F8" w14:textId="77777777" w:rsidR="00CC08D1" w:rsidRPr="00886ED8" w:rsidRDefault="00CC08D1" w:rsidP="00CC08D1">
      <w:pPr>
        <w:rPr>
          <w:rFonts w:ascii="Georgia" w:hAnsi="Georgia" w:cs="Arial"/>
          <w:szCs w:val="24"/>
        </w:rPr>
      </w:pPr>
    </w:p>
    <w:p w14:paraId="38F16D14"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women are informed of services provided by other agencies, where appropriate referred to them, and supported in their dealings with them.</w:t>
      </w:r>
    </w:p>
    <w:p w14:paraId="20F263A5" w14:textId="77777777" w:rsidR="00CC08D1" w:rsidRPr="00886ED8" w:rsidRDefault="00CC08D1" w:rsidP="00CC08D1">
      <w:pPr>
        <w:rPr>
          <w:rFonts w:ascii="Georgia" w:hAnsi="Georgia" w:cs="Arial"/>
          <w:szCs w:val="24"/>
        </w:rPr>
      </w:pPr>
    </w:p>
    <w:p w14:paraId="0DE58072"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Uphold our equal opportunities policy, and agreed anti-discriminatory practice guidelines.</w:t>
      </w:r>
    </w:p>
    <w:p w14:paraId="387D3E2D" w14:textId="77777777" w:rsidR="00CC08D1" w:rsidRPr="00886ED8" w:rsidRDefault="00CC08D1" w:rsidP="00CC08D1">
      <w:pPr>
        <w:rPr>
          <w:rFonts w:ascii="Georgia" w:hAnsi="Georgia" w:cs="Arial"/>
          <w:szCs w:val="24"/>
        </w:rPr>
      </w:pPr>
    </w:p>
    <w:p w14:paraId="37C716F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that all staff and service users are aware of BWC's policies, rules, and complaints procedures, and that these are upheld and implemented.</w:t>
      </w:r>
    </w:p>
    <w:p w14:paraId="6BC9F586" w14:textId="77777777" w:rsidR="00CC08D1" w:rsidRPr="00886ED8" w:rsidRDefault="00CC08D1" w:rsidP="00CC08D1">
      <w:pPr>
        <w:rPr>
          <w:rFonts w:ascii="Georgia" w:hAnsi="Georgia" w:cs="Arial"/>
          <w:szCs w:val="24"/>
        </w:rPr>
      </w:pPr>
    </w:p>
    <w:p w14:paraId="3DDCFB0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A commitment to treat all staff and volunteers equally and with respect.</w:t>
      </w:r>
    </w:p>
    <w:p w14:paraId="61983F25" w14:textId="77777777" w:rsidR="00CC08D1" w:rsidRPr="00886ED8" w:rsidRDefault="00CC08D1" w:rsidP="00CC08D1">
      <w:pPr>
        <w:rPr>
          <w:rFonts w:ascii="Georgia" w:hAnsi="Georgia" w:cs="Arial"/>
          <w:szCs w:val="24"/>
        </w:rPr>
      </w:pPr>
    </w:p>
    <w:p w14:paraId="28BB6056"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Maintain good relations with the local community, and with relevant women's and community groups, striving to learn from them and, in line with the Objects of BWC, meet their needs as they see them.</w:t>
      </w:r>
    </w:p>
    <w:p w14:paraId="376B7A51" w14:textId="77777777" w:rsidR="00CC08D1" w:rsidRPr="00886ED8" w:rsidRDefault="00CC08D1" w:rsidP="00CC08D1">
      <w:pPr>
        <w:rPr>
          <w:rFonts w:ascii="Georgia" w:hAnsi="Georgia" w:cs="Arial"/>
          <w:szCs w:val="24"/>
        </w:rPr>
      </w:pPr>
    </w:p>
    <w:p w14:paraId="31403C4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Uphold health and safety standards, providing a clean and safe environment for users of the service and staff, and also taking adequate precautions to maintain users' and staff's personal safety.</w:t>
      </w:r>
    </w:p>
    <w:p w14:paraId="08567619" w14:textId="77777777" w:rsidR="00CC08D1" w:rsidRPr="00886ED8" w:rsidRDefault="00CC08D1" w:rsidP="00CC08D1">
      <w:pPr>
        <w:rPr>
          <w:rFonts w:ascii="Georgia" w:hAnsi="Georgia" w:cs="Arial"/>
          <w:szCs w:val="24"/>
        </w:rPr>
      </w:pPr>
    </w:p>
    <w:p w14:paraId="77FD56EC"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Ensure that appropriate boundaries are maintained between service users and staff at all times, that service users' privacy is respected, and that staff's personal contact details are not revealed.</w:t>
      </w:r>
      <w:r w:rsidRPr="00886ED8">
        <w:rPr>
          <w:rFonts w:ascii="Georgia" w:hAnsi="Georgia" w:cs="Arial"/>
          <w:szCs w:val="24"/>
        </w:rPr>
        <w:tab/>
      </w:r>
    </w:p>
    <w:p w14:paraId="4CFCA4A1" w14:textId="77777777" w:rsidR="00CC08D1" w:rsidRPr="00886ED8" w:rsidRDefault="00CC08D1" w:rsidP="00CC08D1">
      <w:pPr>
        <w:pStyle w:val="ListParagraph"/>
        <w:rPr>
          <w:rFonts w:ascii="Georgia" w:hAnsi="Georgia" w:cs="Arial"/>
          <w:sz w:val="24"/>
          <w:szCs w:val="24"/>
        </w:rPr>
      </w:pPr>
    </w:p>
    <w:p w14:paraId="134488EF" w14:textId="77777777" w:rsidR="00CC08D1" w:rsidRPr="00886ED8" w:rsidRDefault="00CC08D1" w:rsidP="00AF78EF">
      <w:pPr>
        <w:numPr>
          <w:ilvl w:val="0"/>
          <w:numId w:val="1"/>
        </w:numPr>
        <w:autoSpaceDE w:val="0"/>
        <w:autoSpaceDN w:val="0"/>
        <w:spacing w:before="0"/>
        <w:rPr>
          <w:rFonts w:ascii="Georgia" w:hAnsi="Georgia" w:cs="Arial"/>
          <w:szCs w:val="24"/>
        </w:rPr>
      </w:pPr>
      <w:r w:rsidRPr="00886ED8">
        <w:rPr>
          <w:rFonts w:ascii="Georgia" w:hAnsi="Georgia" w:cs="Arial"/>
          <w:szCs w:val="24"/>
        </w:rPr>
        <w:t>Have a firm commitment to working within the organisation’s feminist theoretical perspective.</w:t>
      </w:r>
    </w:p>
    <w:p w14:paraId="177B14A5" w14:textId="77777777" w:rsidR="00CC08D1" w:rsidRPr="00886ED8" w:rsidRDefault="00CC08D1" w:rsidP="00A27877">
      <w:pPr>
        <w:jc w:val="center"/>
        <w:rPr>
          <w:rFonts w:ascii="Georgia" w:hAnsi="Georgia"/>
          <w:b/>
          <w:szCs w:val="24"/>
        </w:rPr>
      </w:pPr>
    </w:p>
    <w:p w14:paraId="04F72355" w14:textId="77777777" w:rsidR="00CC08D1" w:rsidRPr="00886ED8" w:rsidRDefault="00CC08D1" w:rsidP="00A27877">
      <w:pPr>
        <w:jc w:val="center"/>
        <w:rPr>
          <w:rFonts w:ascii="Georgia" w:hAnsi="Georgia"/>
          <w:b/>
          <w:szCs w:val="24"/>
        </w:rPr>
      </w:pPr>
    </w:p>
    <w:p w14:paraId="4B6447B0" w14:textId="77777777" w:rsidR="00AF78EF" w:rsidRPr="00886ED8" w:rsidRDefault="00AF78EF" w:rsidP="00AF78EF">
      <w:pPr>
        <w:jc w:val="center"/>
        <w:rPr>
          <w:rFonts w:ascii="Georgia" w:hAnsi="Georgia"/>
          <w:b/>
          <w:szCs w:val="24"/>
        </w:rPr>
      </w:pPr>
      <w:r w:rsidRPr="00886ED8">
        <w:rPr>
          <w:rFonts w:ascii="Georgia" w:hAnsi="Georgia"/>
          <w:b/>
          <w:szCs w:val="24"/>
        </w:rPr>
        <w:lastRenderedPageBreak/>
        <w:t>JOB DESCRIPTION</w:t>
      </w:r>
    </w:p>
    <w:p w14:paraId="088C6CDF" w14:textId="77777777" w:rsidR="006A75C4" w:rsidRPr="00886ED8" w:rsidRDefault="006A75C4" w:rsidP="006A75C4">
      <w:pPr>
        <w:spacing w:after="280"/>
        <w:rPr>
          <w:rFonts w:ascii="Georgia" w:hAnsi="Georgia"/>
          <w:b/>
          <w:bCs/>
          <w:szCs w:val="24"/>
        </w:rPr>
      </w:pPr>
    </w:p>
    <w:p w14:paraId="0E395818" w14:textId="185C8D0A" w:rsidR="006A75C4" w:rsidRPr="00886ED8" w:rsidRDefault="006A75C4" w:rsidP="006A75C4">
      <w:pPr>
        <w:spacing w:after="280"/>
        <w:rPr>
          <w:rFonts w:ascii="Georgia" w:hAnsi="Georgia"/>
          <w:bCs/>
          <w:szCs w:val="24"/>
        </w:rPr>
      </w:pPr>
      <w:r w:rsidRPr="00886ED8">
        <w:rPr>
          <w:rFonts w:ascii="Georgia" w:hAnsi="Georgia"/>
          <w:b/>
          <w:bCs/>
          <w:szCs w:val="24"/>
        </w:rPr>
        <w:t>Employer:</w:t>
      </w:r>
      <w:r w:rsidRPr="00886ED8">
        <w:rPr>
          <w:rFonts w:ascii="Georgia" w:hAnsi="Georgia"/>
          <w:b/>
          <w:bCs/>
          <w:szCs w:val="24"/>
        </w:rPr>
        <w:tab/>
      </w:r>
      <w:r w:rsidRPr="00886ED8">
        <w:rPr>
          <w:rFonts w:ascii="Georgia" w:hAnsi="Georgia"/>
          <w:b/>
          <w:bCs/>
          <w:szCs w:val="24"/>
        </w:rPr>
        <w:tab/>
      </w:r>
      <w:r w:rsidRPr="00886ED8">
        <w:rPr>
          <w:rFonts w:ascii="Georgia" w:hAnsi="Georgia"/>
          <w:bCs/>
          <w:szCs w:val="24"/>
        </w:rPr>
        <w:t xml:space="preserve">BWC </w:t>
      </w:r>
    </w:p>
    <w:p w14:paraId="48F54338" w14:textId="7C1465E4" w:rsidR="006A75C4" w:rsidRPr="00886ED8" w:rsidRDefault="006A75C4" w:rsidP="006A75C4">
      <w:pPr>
        <w:spacing w:after="280"/>
        <w:rPr>
          <w:rFonts w:ascii="Georgia" w:hAnsi="Georgia"/>
          <w:szCs w:val="24"/>
        </w:rPr>
      </w:pPr>
      <w:r w:rsidRPr="00886ED8">
        <w:rPr>
          <w:rFonts w:ascii="Georgia" w:hAnsi="Georgia"/>
          <w:b/>
          <w:bCs/>
          <w:szCs w:val="24"/>
        </w:rPr>
        <w:t>Job Title:  </w:t>
      </w:r>
      <w:r w:rsidRPr="00886ED8">
        <w:rPr>
          <w:rFonts w:ascii="Georgia" w:hAnsi="Georgia"/>
          <w:b/>
          <w:bCs/>
          <w:szCs w:val="24"/>
        </w:rPr>
        <w:tab/>
      </w:r>
      <w:r w:rsidRPr="00886ED8">
        <w:rPr>
          <w:rFonts w:ascii="Georgia" w:hAnsi="Georgia"/>
          <w:b/>
          <w:bCs/>
          <w:szCs w:val="24"/>
        </w:rPr>
        <w:tab/>
      </w:r>
      <w:r w:rsidR="00471FCF" w:rsidRPr="00886ED8">
        <w:rPr>
          <w:rFonts w:ascii="Georgia" w:hAnsi="Georgia"/>
          <w:szCs w:val="24"/>
        </w:rPr>
        <w:t xml:space="preserve">Care Not Custody </w:t>
      </w:r>
      <w:r w:rsidRPr="00886ED8">
        <w:rPr>
          <w:rFonts w:ascii="Georgia" w:hAnsi="Georgia"/>
          <w:szCs w:val="24"/>
        </w:rPr>
        <w:t>Senior Practitioner</w:t>
      </w:r>
    </w:p>
    <w:p w14:paraId="0420A585" w14:textId="1361B257" w:rsidR="006A75C4" w:rsidRPr="00886ED8" w:rsidRDefault="006A75C4" w:rsidP="006A75C4">
      <w:pPr>
        <w:spacing w:before="280" w:after="280"/>
        <w:rPr>
          <w:rFonts w:ascii="Georgia" w:hAnsi="Georgia"/>
          <w:bCs/>
          <w:szCs w:val="24"/>
        </w:rPr>
      </w:pPr>
      <w:r w:rsidRPr="00886ED8">
        <w:rPr>
          <w:rFonts w:ascii="Georgia" w:hAnsi="Georgia"/>
          <w:b/>
          <w:bCs/>
          <w:szCs w:val="24"/>
        </w:rPr>
        <w:t>Responsible to:  </w:t>
      </w:r>
      <w:r w:rsidRPr="00886ED8">
        <w:rPr>
          <w:rFonts w:ascii="Georgia" w:hAnsi="Georgia"/>
          <w:b/>
          <w:bCs/>
          <w:szCs w:val="24"/>
        </w:rPr>
        <w:tab/>
      </w:r>
      <w:r w:rsidR="00C84568" w:rsidRPr="00886ED8">
        <w:rPr>
          <w:rFonts w:ascii="Georgia" w:hAnsi="Georgia"/>
          <w:bCs/>
          <w:szCs w:val="24"/>
        </w:rPr>
        <w:t>Inspire</w:t>
      </w:r>
      <w:r w:rsidRPr="00886ED8">
        <w:rPr>
          <w:rFonts w:ascii="Georgia" w:hAnsi="Georgia"/>
          <w:bCs/>
          <w:szCs w:val="24"/>
        </w:rPr>
        <w:t xml:space="preserve"> Manager</w:t>
      </w:r>
    </w:p>
    <w:p w14:paraId="737AA18D" w14:textId="479F9877" w:rsidR="006A75C4" w:rsidRPr="00886ED8" w:rsidRDefault="006A75C4" w:rsidP="006A75C4">
      <w:pPr>
        <w:spacing w:before="280" w:after="280"/>
        <w:rPr>
          <w:rFonts w:ascii="Georgia" w:hAnsi="Georgia"/>
          <w:bCs/>
          <w:szCs w:val="24"/>
        </w:rPr>
      </w:pPr>
      <w:r w:rsidRPr="00886ED8">
        <w:rPr>
          <w:rFonts w:ascii="Georgia" w:hAnsi="Georgia"/>
          <w:b/>
          <w:bCs/>
          <w:szCs w:val="24"/>
        </w:rPr>
        <w:t>Responsible for:  </w:t>
      </w:r>
      <w:r w:rsidRPr="00886ED8">
        <w:rPr>
          <w:rFonts w:ascii="Georgia" w:hAnsi="Georgia"/>
          <w:b/>
          <w:bCs/>
          <w:szCs w:val="24"/>
        </w:rPr>
        <w:tab/>
      </w:r>
      <w:r w:rsidR="00471FCF" w:rsidRPr="00886ED8">
        <w:rPr>
          <w:rFonts w:ascii="Georgia" w:hAnsi="Georgia"/>
          <w:szCs w:val="24"/>
        </w:rPr>
        <w:t xml:space="preserve">Care Not Custody </w:t>
      </w:r>
      <w:r w:rsidR="00152583" w:rsidRPr="00886ED8">
        <w:rPr>
          <w:rFonts w:ascii="Georgia" w:hAnsi="Georgia"/>
          <w:szCs w:val="24"/>
        </w:rPr>
        <w:t>caseworkers</w:t>
      </w:r>
    </w:p>
    <w:p w14:paraId="42948DF1" w14:textId="347D99F2" w:rsidR="006A75C4" w:rsidRPr="00886ED8" w:rsidRDefault="006A75C4" w:rsidP="00A57E37">
      <w:pPr>
        <w:spacing w:before="280" w:after="280"/>
        <w:ind w:left="2160" w:hanging="2160"/>
        <w:rPr>
          <w:rFonts w:ascii="Georgia" w:hAnsi="Georgia"/>
          <w:bCs/>
          <w:szCs w:val="24"/>
        </w:rPr>
      </w:pPr>
      <w:r w:rsidRPr="00886ED8">
        <w:rPr>
          <w:rFonts w:ascii="Georgia" w:hAnsi="Georgia"/>
          <w:b/>
          <w:bCs/>
          <w:szCs w:val="24"/>
        </w:rPr>
        <w:t>Purpose of role</w:t>
      </w:r>
      <w:r w:rsidR="00A57E37" w:rsidRPr="00886ED8">
        <w:rPr>
          <w:rFonts w:ascii="Georgia" w:hAnsi="Georgia"/>
          <w:b/>
          <w:bCs/>
          <w:szCs w:val="24"/>
        </w:rPr>
        <w:t>s</w:t>
      </w:r>
      <w:r w:rsidRPr="00886ED8">
        <w:rPr>
          <w:rFonts w:ascii="Georgia" w:hAnsi="Georgia"/>
          <w:b/>
          <w:bCs/>
          <w:szCs w:val="24"/>
        </w:rPr>
        <w:t xml:space="preserve">:  </w:t>
      </w:r>
      <w:r w:rsidRPr="00886ED8">
        <w:rPr>
          <w:rFonts w:ascii="Georgia" w:hAnsi="Georgia"/>
          <w:bCs/>
          <w:szCs w:val="24"/>
        </w:rPr>
        <w:t xml:space="preserve">To </w:t>
      </w:r>
      <w:r w:rsidR="007D3733" w:rsidRPr="00886ED8">
        <w:rPr>
          <w:rFonts w:ascii="Georgia" w:hAnsi="Georgia"/>
          <w:bCs/>
          <w:szCs w:val="24"/>
        </w:rPr>
        <w:t xml:space="preserve">support with the </w:t>
      </w:r>
      <w:r w:rsidRPr="00886ED8">
        <w:rPr>
          <w:rFonts w:ascii="Georgia" w:hAnsi="Georgia"/>
          <w:bCs/>
          <w:szCs w:val="24"/>
        </w:rPr>
        <w:t>manage</w:t>
      </w:r>
      <w:r w:rsidR="007D3733" w:rsidRPr="00886ED8">
        <w:rPr>
          <w:rFonts w:ascii="Georgia" w:hAnsi="Georgia"/>
          <w:bCs/>
          <w:szCs w:val="24"/>
        </w:rPr>
        <w:t>ment of</w:t>
      </w:r>
      <w:r w:rsidRPr="00886ED8">
        <w:rPr>
          <w:rFonts w:ascii="Georgia" w:hAnsi="Georgia"/>
          <w:bCs/>
          <w:szCs w:val="24"/>
        </w:rPr>
        <w:t xml:space="preserve"> the day-to-day operation of </w:t>
      </w:r>
      <w:r w:rsidR="0082283E" w:rsidRPr="00886ED8">
        <w:rPr>
          <w:rFonts w:ascii="Georgia" w:hAnsi="Georgia"/>
          <w:bCs/>
          <w:szCs w:val="24"/>
        </w:rPr>
        <w:t xml:space="preserve">the </w:t>
      </w:r>
      <w:r w:rsidR="00471FCF" w:rsidRPr="00886ED8">
        <w:rPr>
          <w:rFonts w:ascii="Georgia" w:hAnsi="Georgia"/>
          <w:bCs/>
          <w:szCs w:val="24"/>
        </w:rPr>
        <w:t xml:space="preserve">Care Not Custody Project, </w:t>
      </w:r>
      <w:r w:rsidR="0082283E" w:rsidRPr="00886ED8">
        <w:rPr>
          <w:rFonts w:ascii="Georgia" w:hAnsi="Georgia"/>
          <w:bCs/>
          <w:szCs w:val="24"/>
        </w:rPr>
        <w:t>delivering targeted case-work interventions to</w:t>
      </w:r>
      <w:r w:rsidR="00471FCF" w:rsidRPr="00886ED8">
        <w:rPr>
          <w:rFonts w:ascii="Georgia" w:hAnsi="Georgia"/>
          <w:bCs/>
          <w:szCs w:val="24"/>
        </w:rPr>
        <w:t xml:space="preserve"> women with</w:t>
      </w:r>
      <w:r w:rsidR="00A57E37" w:rsidRPr="00886ED8">
        <w:rPr>
          <w:rFonts w:ascii="Georgia" w:hAnsi="Georgia"/>
          <w:bCs/>
          <w:szCs w:val="24"/>
        </w:rPr>
        <w:t>;</w:t>
      </w:r>
      <w:r w:rsidR="00471FCF" w:rsidRPr="00886ED8">
        <w:rPr>
          <w:rFonts w:ascii="Georgia" w:hAnsi="Georgia"/>
          <w:bCs/>
          <w:szCs w:val="24"/>
        </w:rPr>
        <w:t xml:space="preserve"> Out of Court Disposals </w:t>
      </w:r>
      <w:r w:rsidR="00A57E37" w:rsidRPr="00886ED8">
        <w:rPr>
          <w:rFonts w:ascii="Georgia" w:hAnsi="Georgia"/>
          <w:bCs/>
          <w:szCs w:val="24"/>
        </w:rPr>
        <w:t xml:space="preserve">or at risk or in Breach of their community </w:t>
      </w:r>
      <w:r w:rsidR="00CA3B5E" w:rsidRPr="00886ED8">
        <w:rPr>
          <w:rFonts w:ascii="Georgia" w:hAnsi="Georgia"/>
          <w:bCs/>
          <w:szCs w:val="24"/>
        </w:rPr>
        <w:t xml:space="preserve">orders </w:t>
      </w:r>
      <w:r w:rsidR="00471FCF" w:rsidRPr="00886ED8">
        <w:rPr>
          <w:rFonts w:ascii="Georgia" w:hAnsi="Georgia"/>
          <w:bCs/>
          <w:szCs w:val="24"/>
        </w:rPr>
        <w:t>as well as supporting the wider Inspire project in their work with women in the Criminal Justice System.</w:t>
      </w:r>
      <w:r w:rsidR="0082283E" w:rsidRPr="00886ED8">
        <w:rPr>
          <w:rFonts w:ascii="Georgia" w:hAnsi="Georgia"/>
          <w:bCs/>
          <w:szCs w:val="24"/>
        </w:rPr>
        <w:t xml:space="preserve"> </w:t>
      </w:r>
    </w:p>
    <w:p w14:paraId="581629CC" w14:textId="02AC9972" w:rsidR="006A75C4" w:rsidRPr="00886ED8" w:rsidRDefault="006A75C4" w:rsidP="006A75C4">
      <w:pPr>
        <w:spacing w:before="280" w:after="280"/>
        <w:rPr>
          <w:rFonts w:ascii="Georgia" w:hAnsi="Georgia"/>
          <w:b/>
          <w:bCs/>
          <w:szCs w:val="24"/>
        </w:rPr>
      </w:pPr>
      <w:r w:rsidRPr="00886ED8">
        <w:rPr>
          <w:rFonts w:ascii="Georgia" w:hAnsi="Georgia"/>
          <w:b/>
          <w:bCs/>
          <w:szCs w:val="24"/>
        </w:rPr>
        <w:t xml:space="preserve">Salary Grade:  </w:t>
      </w:r>
      <w:r w:rsidRPr="00886ED8">
        <w:rPr>
          <w:rFonts w:ascii="Georgia" w:hAnsi="Georgia"/>
          <w:b/>
          <w:bCs/>
          <w:szCs w:val="24"/>
        </w:rPr>
        <w:tab/>
      </w:r>
      <w:r w:rsidR="00EF058A" w:rsidRPr="00886ED8">
        <w:rPr>
          <w:rFonts w:ascii="Georgia" w:hAnsi="Georgia"/>
          <w:color w:val="000000"/>
        </w:rPr>
        <w:t>£31,523.</w:t>
      </w:r>
      <w:r w:rsidR="00EF058A" w:rsidRPr="00886ED8">
        <w:rPr>
          <w:rFonts w:ascii="Georgia" w:hAnsi="Georgia"/>
        </w:rPr>
        <w:t>89</w:t>
      </w:r>
      <w:r w:rsidRPr="00886ED8">
        <w:rPr>
          <w:rFonts w:ascii="Georgia" w:hAnsi="Georgia"/>
          <w:bCs/>
          <w:szCs w:val="24"/>
        </w:rPr>
        <w:t xml:space="preserve"> </w:t>
      </w:r>
      <w:r w:rsidR="00912DC5">
        <w:rPr>
          <w:rFonts w:ascii="Georgia" w:hAnsi="Georgia"/>
          <w:bCs/>
          <w:szCs w:val="24"/>
        </w:rPr>
        <w:t>(</w:t>
      </w:r>
      <w:r w:rsidR="00187B4F" w:rsidRPr="00886ED8">
        <w:rPr>
          <w:rFonts w:ascii="Georgia" w:hAnsi="Georgia"/>
          <w:bCs/>
          <w:szCs w:val="24"/>
        </w:rPr>
        <w:t xml:space="preserve">FTE) </w:t>
      </w:r>
    </w:p>
    <w:p w14:paraId="654E4961" w14:textId="74D20A81" w:rsidR="006A75C4" w:rsidRPr="00886ED8" w:rsidRDefault="006A75C4" w:rsidP="006A75C4">
      <w:pPr>
        <w:spacing w:before="280" w:after="280"/>
        <w:ind w:left="2160" w:hanging="2160"/>
        <w:rPr>
          <w:rFonts w:ascii="Georgia" w:hAnsi="Georgia"/>
          <w:szCs w:val="24"/>
        </w:rPr>
      </w:pPr>
      <w:r w:rsidRPr="00886ED8">
        <w:rPr>
          <w:rFonts w:ascii="Georgia" w:hAnsi="Georgia"/>
          <w:b/>
          <w:bCs/>
          <w:szCs w:val="24"/>
        </w:rPr>
        <w:t>Working hours: </w:t>
      </w:r>
      <w:r w:rsidRPr="00886ED8">
        <w:rPr>
          <w:rFonts w:ascii="Georgia" w:hAnsi="Georgia"/>
          <w:b/>
          <w:bCs/>
          <w:szCs w:val="24"/>
        </w:rPr>
        <w:tab/>
      </w:r>
      <w:r w:rsidR="00912DC5">
        <w:rPr>
          <w:rFonts w:ascii="Georgia" w:hAnsi="Georgia"/>
          <w:bCs/>
          <w:szCs w:val="24"/>
        </w:rPr>
        <w:t>35</w:t>
      </w:r>
      <w:r w:rsidRPr="00886ED8">
        <w:rPr>
          <w:rFonts w:ascii="Georgia" w:hAnsi="Georgia"/>
          <w:bCs/>
          <w:szCs w:val="24"/>
        </w:rPr>
        <w:t xml:space="preserve"> hours per week within normal office hours 9am – 5pm.  Occasional out of hours may be required.</w:t>
      </w:r>
      <w:r w:rsidRPr="00886ED8">
        <w:rPr>
          <w:rFonts w:ascii="Georgia" w:hAnsi="Georgia"/>
          <w:b/>
          <w:bCs/>
          <w:szCs w:val="24"/>
        </w:rPr>
        <w:t xml:space="preserve"> </w:t>
      </w:r>
      <w:r w:rsidRPr="00886ED8">
        <w:rPr>
          <w:rFonts w:ascii="Georgia" w:hAnsi="Georgia"/>
          <w:szCs w:val="24"/>
        </w:rPr>
        <w:t xml:space="preserve"> Travel across Sussex </w:t>
      </w:r>
      <w:r w:rsidR="005F7E9D" w:rsidRPr="00886ED8">
        <w:rPr>
          <w:rFonts w:ascii="Georgia" w:hAnsi="Georgia"/>
          <w:szCs w:val="24"/>
        </w:rPr>
        <w:t>will</w:t>
      </w:r>
      <w:r w:rsidRPr="00886ED8">
        <w:rPr>
          <w:rFonts w:ascii="Georgia" w:hAnsi="Georgia"/>
          <w:szCs w:val="24"/>
        </w:rPr>
        <w:t xml:space="preserve"> be expected</w:t>
      </w:r>
      <w:r w:rsidR="00CA3B5E" w:rsidRPr="00886ED8">
        <w:rPr>
          <w:rFonts w:ascii="Georgia" w:hAnsi="Georgia"/>
          <w:szCs w:val="24"/>
        </w:rPr>
        <w:t>.</w:t>
      </w:r>
    </w:p>
    <w:p w14:paraId="0761F904" w14:textId="13E8C03A" w:rsidR="006A75C4" w:rsidRPr="00886ED8" w:rsidRDefault="006A75C4" w:rsidP="006A75C4">
      <w:pPr>
        <w:spacing w:before="280" w:after="280"/>
        <w:ind w:left="2160" w:hanging="2160"/>
        <w:rPr>
          <w:rFonts w:ascii="Georgia" w:hAnsi="Georgia"/>
          <w:szCs w:val="24"/>
        </w:rPr>
      </w:pPr>
      <w:r w:rsidRPr="00886ED8">
        <w:rPr>
          <w:rFonts w:ascii="Georgia" w:hAnsi="Georgia"/>
          <w:b/>
          <w:bCs/>
          <w:szCs w:val="24"/>
        </w:rPr>
        <w:t>Work locations: </w:t>
      </w:r>
      <w:r w:rsidRPr="00886ED8">
        <w:rPr>
          <w:rFonts w:ascii="Georgia" w:hAnsi="Georgia"/>
          <w:b/>
          <w:bCs/>
          <w:szCs w:val="24"/>
        </w:rPr>
        <w:tab/>
      </w:r>
      <w:r w:rsidR="00CA3B5E" w:rsidRPr="00886ED8">
        <w:rPr>
          <w:rFonts w:ascii="Georgia" w:hAnsi="Georgia"/>
          <w:szCs w:val="24"/>
        </w:rPr>
        <w:t>The project is Pan</w:t>
      </w:r>
      <w:r w:rsidR="00152583" w:rsidRPr="00886ED8">
        <w:rPr>
          <w:rFonts w:ascii="Georgia" w:hAnsi="Georgia"/>
          <w:szCs w:val="24"/>
        </w:rPr>
        <w:t>-</w:t>
      </w:r>
      <w:r w:rsidR="00CA3B5E" w:rsidRPr="00886ED8">
        <w:rPr>
          <w:rFonts w:ascii="Georgia" w:hAnsi="Georgia"/>
          <w:szCs w:val="24"/>
        </w:rPr>
        <w:t xml:space="preserve">Sussex </w:t>
      </w:r>
      <w:r w:rsidR="00152583" w:rsidRPr="00886ED8">
        <w:rPr>
          <w:rFonts w:ascii="Georgia" w:hAnsi="Georgia"/>
          <w:szCs w:val="24"/>
        </w:rPr>
        <w:t>with</w:t>
      </w:r>
      <w:r w:rsidR="00CA3B5E" w:rsidRPr="00886ED8">
        <w:rPr>
          <w:rFonts w:ascii="Georgia" w:hAnsi="Georgia"/>
          <w:szCs w:val="24"/>
        </w:rPr>
        <w:t xml:space="preserve"> work base to be agreed</w:t>
      </w:r>
      <w:r w:rsidR="00800A44" w:rsidRPr="00886ED8">
        <w:rPr>
          <w:rFonts w:ascii="Georgia" w:hAnsi="Georgia"/>
          <w:szCs w:val="24"/>
        </w:rPr>
        <w:t xml:space="preserve">. Travel to other BWC locations and partner locations will be expected. </w:t>
      </w:r>
      <w:r w:rsidR="00133944" w:rsidRPr="00886ED8">
        <w:rPr>
          <w:rFonts w:ascii="Georgia" w:hAnsi="Georgia"/>
          <w:bCs/>
          <w:szCs w:val="24"/>
        </w:rPr>
        <w:t>Care Not Custody</w:t>
      </w:r>
      <w:r w:rsidRPr="00886ED8">
        <w:rPr>
          <w:rFonts w:ascii="Georgia" w:hAnsi="Georgia"/>
          <w:szCs w:val="24"/>
        </w:rPr>
        <w:t xml:space="preserve"> staff </w:t>
      </w:r>
      <w:r w:rsidR="00152583" w:rsidRPr="00886ED8">
        <w:rPr>
          <w:rFonts w:ascii="Georgia" w:hAnsi="Georgia"/>
          <w:szCs w:val="24"/>
        </w:rPr>
        <w:t>are</w:t>
      </w:r>
      <w:r w:rsidRPr="00886ED8">
        <w:rPr>
          <w:rFonts w:ascii="Georgia" w:hAnsi="Georgia"/>
          <w:szCs w:val="24"/>
        </w:rPr>
        <w:t xml:space="preserve"> based in Brighton, West Sussex and East Sussex</w:t>
      </w:r>
      <w:r w:rsidR="00800A44" w:rsidRPr="00886ED8">
        <w:rPr>
          <w:rFonts w:ascii="Georgia" w:hAnsi="Georgia"/>
          <w:szCs w:val="24"/>
        </w:rPr>
        <w:t xml:space="preserve">. </w:t>
      </w:r>
    </w:p>
    <w:p w14:paraId="549ABBB5" w14:textId="6E06CBD9" w:rsidR="006A75C4" w:rsidRPr="00886ED8" w:rsidRDefault="006A75C4" w:rsidP="009A4395">
      <w:pPr>
        <w:spacing w:before="280" w:after="280"/>
        <w:ind w:left="720" w:hanging="720"/>
        <w:rPr>
          <w:rFonts w:ascii="Georgia" w:hAnsi="Georgia"/>
          <w:szCs w:val="24"/>
        </w:rPr>
      </w:pPr>
      <w:r w:rsidRPr="00886ED8">
        <w:rPr>
          <w:rFonts w:ascii="Georgia" w:hAnsi="Georgia"/>
          <w:b/>
          <w:bCs/>
          <w:szCs w:val="24"/>
        </w:rPr>
        <w:t>Contract Details:  </w:t>
      </w:r>
      <w:r w:rsidRPr="00886ED8">
        <w:rPr>
          <w:rFonts w:ascii="Georgia" w:hAnsi="Georgia"/>
          <w:bCs/>
          <w:szCs w:val="24"/>
        </w:rPr>
        <w:t>Fixed term until March 202</w:t>
      </w:r>
      <w:r w:rsidR="00CA3B5E" w:rsidRPr="00886ED8">
        <w:rPr>
          <w:rFonts w:ascii="Georgia" w:hAnsi="Georgia"/>
          <w:bCs/>
          <w:szCs w:val="24"/>
        </w:rPr>
        <w:t>6</w:t>
      </w:r>
    </w:p>
    <w:p w14:paraId="4F2003DE" w14:textId="77777777" w:rsidR="006A75C4" w:rsidRPr="00886ED8" w:rsidRDefault="006A75C4" w:rsidP="006A75C4">
      <w:pPr>
        <w:spacing w:before="280" w:after="280"/>
        <w:rPr>
          <w:rFonts w:ascii="Georgia" w:hAnsi="Georgia"/>
          <w:b/>
          <w:szCs w:val="24"/>
        </w:rPr>
      </w:pPr>
    </w:p>
    <w:p w14:paraId="1A4131D2" w14:textId="77777777" w:rsidR="006A75C4" w:rsidRPr="00886ED8" w:rsidRDefault="006A75C4" w:rsidP="006A75C4">
      <w:pPr>
        <w:spacing w:before="280" w:after="280"/>
        <w:rPr>
          <w:rFonts w:ascii="Georgia" w:hAnsi="Georgia"/>
          <w:b/>
          <w:szCs w:val="24"/>
        </w:rPr>
      </w:pPr>
      <w:r w:rsidRPr="00886ED8">
        <w:rPr>
          <w:rFonts w:ascii="Georgia" w:hAnsi="Georgia"/>
          <w:b/>
          <w:szCs w:val="24"/>
        </w:rPr>
        <w:t>Job Context</w:t>
      </w:r>
    </w:p>
    <w:p w14:paraId="4DDA099E" w14:textId="1720ED70" w:rsidR="00CA3B5E" w:rsidRPr="00886ED8" w:rsidRDefault="00373B48" w:rsidP="009A4395">
      <w:pPr>
        <w:spacing w:before="280" w:after="280"/>
        <w:rPr>
          <w:rFonts w:ascii="Georgia" w:hAnsi="Georgia"/>
          <w:szCs w:val="24"/>
        </w:rPr>
      </w:pPr>
      <w:r w:rsidRPr="00886ED8">
        <w:rPr>
          <w:rFonts w:ascii="Georgia" w:hAnsi="Georgia"/>
          <w:b/>
          <w:szCs w:val="24"/>
        </w:rPr>
        <w:t xml:space="preserve">Care Not Custody </w:t>
      </w:r>
      <w:r w:rsidR="00602C24" w:rsidRPr="00886ED8">
        <w:rPr>
          <w:rFonts w:ascii="Georgia" w:hAnsi="Georgia"/>
          <w:szCs w:val="24"/>
        </w:rPr>
        <w:t>is a</w:t>
      </w:r>
      <w:r w:rsidR="00774EE7" w:rsidRPr="00886ED8">
        <w:rPr>
          <w:rFonts w:ascii="Georgia" w:hAnsi="Georgia"/>
          <w:szCs w:val="24"/>
        </w:rPr>
        <w:t>n</w:t>
      </w:r>
      <w:r w:rsidR="00602C24" w:rsidRPr="00886ED8">
        <w:rPr>
          <w:rFonts w:ascii="Georgia" w:hAnsi="Georgia"/>
          <w:szCs w:val="24"/>
        </w:rPr>
        <w:t xml:space="preserve"> intervention</w:t>
      </w:r>
      <w:r w:rsidR="008C1F39" w:rsidRPr="00886ED8">
        <w:rPr>
          <w:rFonts w:ascii="Georgia" w:hAnsi="Georgia"/>
          <w:szCs w:val="24"/>
        </w:rPr>
        <w:t xml:space="preserve"> service</w:t>
      </w:r>
      <w:r w:rsidR="00602C24" w:rsidRPr="00886ED8">
        <w:rPr>
          <w:rFonts w:ascii="Georgia" w:hAnsi="Georgia"/>
          <w:szCs w:val="24"/>
        </w:rPr>
        <w:t xml:space="preserve"> in partnership with Sussex Police</w:t>
      </w:r>
      <w:r w:rsidR="00774EE7" w:rsidRPr="00886ED8">
        <w:rPr>
          <w:rFonts w:ascii="Georgia" w:hAnsi="Georgia"/>
          <w:szCs w:val="24"/>
        </w:rPr>
        <w:t xml:space="preserve"> and HMPPS Probation service</w:t>
      </w:r>
      <w:r w:rsidR="00E328F7" w:rsidRPr="00886ED8">
        <w:rPr>
          <w:rFonts w:ascii="Georgia" w:hAnsi="Georgia"/>
          <w:szCs w:val="24"/>
        </w:rPr>
        <w:t>,</w:t>
      </w:r>
      <w:r w:rsidR="00602C24" w:rsidRPr="00886ED8">
        <w:rPr>
          <w:rFonts w:ascii="Georgia" w:hAnsi="Georgia"/>
          <w:szCs w:val="24"/>
        </w:rPr>
        <w:t xml:space="preserve"> to divert women away from the criminal justice system, by offering an Out Of Course disposal (O</w:t>
      </w:r>
      <w:r w:rsidR="00642ECB" w:rsidRPr="00886ED8">
        <w:rPr>
          <w:rFonts w:ascii="Georgia" w:hAnsi="Georgia"/>
          <w:szCs w:val="24"/>
        </w:rPr>
        <w:t>O</w:t>
      </w:r>
      <w:r w:rsidR="00602C24" w:rsidRPr="00886ED8">
        <w:rPr>
          <w:rFonts w:ascii="Georgia" w:hAnsi="Georgia"/>
          <w:szCs w:val="24"/>
        </w:rPr>
        <w:t>CD)</w:t>
      </w:r>
      <w:r w:rsidR="005F7E9D" w:rsidRPr="00886ED8">
        <w:rPr>
          <w:rFonts w:ascii="Georgia" w:hAnsi="Georgia"/>
          <w:szCs w:val="24"/>
        </w:rPr>
        <w:t>*</w:t>
      </w:r>
      <w:r w:rsidR="00774EE7" w:rsidRPr="00886ED8">
        <w:rPr>
          <w:rFonts w:ascii="Georgia" w:hAnsi="Georgia"/>
          <w:szCs w:val="24"/>
        </w:rPr>
        <w:t xml:space="preserve"> or to support women who are at risk of, or in Breach of their community orders </w:t>
      </w:r>
      <w:r w:rsidR="00152583" w:rsidRPr="00886ED8">
        <w:rPr>
          <w:rFonts w:ascii="Georgia" w:hAnsi="Georgia"/>
          <w:szCs w:val="24"/>
        </w:rPr>
        <w:t xml:space="preserve">to </w:t>
      </w:r>
      <w:r w:rsidR="00774EE7" w:rsidRPr="00886ED8">
        <w:rPr>
          <w:rFonts w:ascii="Georgia" w:hAnsi="Georgia"/>
          <w:szCs w:val="24"/>
        </w:rPr>
        <w:t>reengage with the service</w:t>
      </w:r>
      <w:r w:rsidR="00602C24" w:rsidRPr="00886ED8">
        <w:rPr>
          <w:rFonts w:ascii="Georgia" w:hAnsi="Georgia"/>
          <w:szCs w:val="24"/>
        </w:rPr>
        <w:t xml:space="preserve">. </w:t>
      </w:r>
    </w:p>
    <w:p w14:paraId="7F9F4E21" w14:textId="6531CF1E" w:rsidR="009A4395" w:rsidRPr="00886ED8" w:rsidRDefault="00E328F7" w:rsidP="009A4395">
      <w:pPr>
        <w:spacing w:before="280" w:after="280"/>
        <w:rPr>
          <w:rFonts w:ascii="Georgia" w:hAnsi="Georgia"/>
          <w:szCs w:val="24"/>
        </w:rPr>
      </w:pPr>
      <w:r w:rsidRPr="00886ED8">
        <w:rPr>
          <w:rFonts w:ascii="Georgia" w:hAnsi="Georgia"/>
          <w:szCs w:val="24"/>
        </w:rPr>
        <w:t>This project</w:t>
      </w:r>
      <w:r w:rsidR="00602C24" w:rsidRPr="00886ED8">
        <w:rPr>
          <w:rFonts w:ascii="Georgia" w:hAnsi="Georgia"/>
          <w:szCs w:val="24"/>
        </w:rPr>
        <w:t xml:space="preserve"> sits within </w:t>
      </w:r>
      <w:r w:rsidR="006A75C4" w:rsidRPr="00886ED8">
        <w:rPr>
          <w:rFonts w:ascii="Georgia" w:hAnsi="Georgia"/>
          <w:b/>
          <w:szCs w:val="24"/>
        </w:rPr>
        <w:t>BWC</w:t>
      </w:r>
      <w:r w:rsidR="00602C24" w:rsidRPr="00886ED8">
        <w:rPr>
          <w:rFonts w:ascii="Georgia" w:hAnsi="Georgia"/>
          <w:b/>
          <w:szCs w:val="24"/>
        </w:rPr>
        <w:t>’s</w:t>
      </w:r>
      <w:r w:rsidR="006A75C4" w:rsidRPr="00886ED8">
        <w:rPr>
          <w:rFonts w:ascii="Georgia" w:hAnsi="Georgia"/>
          <w:b/>
          <w:szCs w:val="24"/>
        </w:rPr>
        <w:t xml:space="preserve"> </w:t>
      </w:r>
      <w:r w:rsidR="00DB1E52" w:rsidRPr="00886ED8">
        <w:rPr>
          <w:rFonts w:ascii="Georgia" w:hAnsi="Georgia"/>
          <w:b/>
          <w:szCs w:val="24"/>
        </w:rPr>
        <w:t>Inspire Service</w:t>
      </w:r>
      <w:r w:rsidR="00602C24" w:rsidRPr="00886ED8">
        <w:rPr>
          <w:rFonts w:ascii="Georgia" w:hAnsi="Georgia"/>
          <w:b/>
          <w:szCs w:val="24"/>
        </w:rPr>
        <w:t xml:space="preserve">, </w:t>
      </w:r>
      <w:r w:rsidR="00602C24" w:rsidRPr="00886ED8">
        <w:rPr>
          <w:rFonts w:ascii="Georgia" w:hAnsi="Georgia"/>
          <w:bCs/>
          <w:szCs w:val="24"/>
        </w:rPr>
        <w:t>which</w:t>
      </w:r>
      <w:r w:rsidR="00DB1E52" w:rsidRPr="00886ED8">
        <w:rPr>
          <w:rFonts w:ascii="Georgia" w:hAnsi="Georgia"/>
          <w:bCs/>
          <w:szCs w:val="24"/>
        </w:rPr>
        <w:t xml:space="preserve"> </w:t>
      </w:r>
      <w:r w:rsidR="009A4395" w:rsidRPr="00886ED8">
        <w:rPr>
          <w:rFonts w:ascii="Georgia" w:hAnsi="Georgia"/>
          <w:szCs w:val="24"/>
        </w:rPr>
        <w:t xml:space="preserve">delivers </w:t>
      </w:r>
      <w:r w:rsidR="00EF058A" w:rsidRPr="00886ED8">
        <w:rPr>
          <w:rFonts w:ascii="Georgia" w:hAnsi="Georgia"/>
          <w:szCs w:val="24"/>
        </w:rPr>
        <w:t xml:space="preserve">holistic </w:t>
      </w:r>
      <w:r w:rsidR="009A4395" w:rsidRPr="00886ED8">
        <w:rPr>
          <w:rFonts w:ascii="Georgia" w:hAnsi="Georgia"/>
          <w:szCs w:val="24"/>
        </w:rPr>
        <w:t>support for women who are involved in the Criminal Justice System</w:t>
      </w:r>
      <w:r w:rsidR="00AF06E8" w:rsidRPr="00886ED8">
        <w:rPr>
          <w:rFonts w:ascii="Georgia" w:hAnsi="Georgia"/>
          <w:szCs w:val="24"/>
        </w:rPr>
        <w:t xml:space="preserve">, </w:t>
      </w:r>
      <w:r w:rsidR="00774EE7" w:rsidRPr="00886ED8">
        <w:rPr>
          <w:rFonts w:ascii="Georgia" w:hAnsi="Georgia"/>
          <w:szCs w:val="24"/>
        </w:rPr>
        <w:t>and is</w:t>
      </w:r>
      <w:r w:rsidR="00FE48A5" w:rsidRPr="00886ED8">
        <w:rPr>
          <w:rFonts w:ascii="Georgia" w:hAnsi="Georgia"/>
          <w:szCs w:val="24"/>
        </w:rPr>
        <w:t xml:space="preserve"> </w:t>
      </w:r>
      <w:r w:rsidR="00602C24" w:rsidRPr="00886ED8">
        <w:rPr>
          <w:rFonts w:ascii="Georgia" w:hAnsi="Georgia"/>
          <w:szCs w:val="24"/>
        </w:rPr>
        <w:t xml:space="preserve">the </w:t>
      </w:r>
      <w:r w:rsidR="000571C4" w:rsidRPr="00886ED8">
        <w:rPr>
          <w:rFonts w:ascii="Georgia" w:hAnsi="Georgia"/>
          <w:szCs w:val="24"/>
        </w:rPr>
        <w:t>Commissioned Rehabilitative Services (</w:t>
      </w:r>
      <w:r w:rsidR="00602C24" w:rsidRPr="00886ED8">
        <w:rPr>
          <w:rFonts w:ascii="Georgia" w:hAnsi="Georgia"/>
          <w:szCs w:val="24"/>
        </w:rPr>
        <w:t>CRS</w:t>
      </w:r>
      <w:r w:rsidR="000571C4" w:rsidRPr="00886ED8">
        <w:rPr>
          <w:rFonts w:ascii="Georgia" w:hAnsi="Georgia"/>
          <w:szCs w:val="24"/>
        </w:rPr>
        <w:t>)</w:t>
      </w:r>
      <w:r w:rsidR="00602C24" w:rsidRPr="00886ED8">
        <w:rPr>
          <w:rFonts w:ascii="Georgia" w:hAnsi="Georgia"/>
          <w:szCs w:val="24"/>
        </w:rPr>
        <w:t xml:space="preserve"> </w:t>
      </w:r>
      <w:r w:rsidR="00261B89" w:rsidRPr="00886ED8">
        <w:rPr>
          <w:rFonts w:ascii="Georgia" w:hAnsi="Georgia"/>
          <w:szCs w:val="24"/>
        </w:rPr>
        <w:t xml:space="preserve">provider for women in Sussex. </w:t>
      </w:r>
      <w:r w:rsidR="009A4395" w:rsidRPr="00886ED8">
        <w:rPr>
          <w:rFonts w:ascii="Georgia" w:hAnsi="Georgia"/>
          <w:szCs w:val="24"/>
        </w:rPr>
        <w:t>In line with BWC values, Inspire adopts a relational, trauma-informed, asset-based approach.  Inspire supports women with a range of underlying needs, with the overarching aim of supporting women to move out of the Criminal Justice System and improve their access to a range of services.</w:t>
      </w:r>
      <w:r w:rsidR="00CB40FE" w:rsidRPr="00886ED8">
        <w:rPr>
          <w:rFonts w:ascii="Georgia" w:hAnsi="Georgia"/>
          <w:szCs w:val="24"/>
        </w:rPr>
        <w:t xml:space="preserve"> </w:t>
      </w:r>
    </w:p>
    <w:p w14:paraId="5F370E3C" w14:textId="08F123C1" w:rsidR="006309E7" w:rsidRPr="00886ED8" w:rsidRDefault="005F7E9D" w:rsidP="006309E7">
      <w:pPr>
        <w:rPr>
          <w:rFonts w:ascii="Georgia" w:hAnsi="Georgia" w:cs="Arial"/>
          <w:bCs/>
        </w:rPr>
      </w:pPr>
      <w:r w:rsidRPr="00886ED8">
        <w:rPr>
          <w:rFonts w:ascii="Georgia" w:hAnsi="Georgia"/>
          <w:szCs w:val="24"/>
        </w:rPr>
        <w:t>*</w:t>
      </w:r>
      <w:r w:rsidR="00AF06E8" w:rsidRPr="00886ED8">
        <w:rPr>
          <w:rFonts w:ascii="Georgia" w:hAnsi="Georgia"/>
          <w:szCs w:val="24"/>
        </w:rPr>
        <w:t xml:space="preserve">Care Not Custody </w:t>
      </w:r>
      <w:r w:rsidR="008C1F39" w:rsidRPr="00886ED8">
        <w:rPr>
          <w:rFonts w:ascii="Georgia" w:hAnsi="Georgia"/>
          <w:szCs w:val="24"/>
        </w:rPr>
        <w:t xml:space="preserve">encourages </w:t>
      </w:r>
      <w:r w:rsidR="00946AA4" w:rsidRPr="00886ED8">
        <w:rPr>
          <w:rFonts w:ascii="Georgia" w:hAnsi="Georgia" w:cs="Arial"/>
          <w:bCs/>
        </w:rPr>
        <w:t>f</w:t>
      </w:r>
      <w:r w:rsidR="006309E7" w:rsidRPr="00886ED8">
        <w:rPr>
          <w:rFonts w:ascii="Georgia" w:hAnsi="Georgia" w:cs="Arial"/>
          <w:bCs/>
        </w:rPr>
        <w:t>rontline police officers to consider an O</w:t>
      </w:r>
      <w:r w:rsidR="00C843E5" w:rsidRPr="00886ED8">
        <w:rPr>
          <w:rFonts w:ascii="Georgia" w:hAnsi="Georgia" w:cs="Arial"/>
          <w:bCs/>
        </w:rPr>
        <w:t>O</w:t>
      </w:r>
      <w:r w:rsidR="006309E7" w:rsidRPr="00886ED8">
        <w:rPr>
          <w:rFonts w:ascii="Georgia" w:hAnsi="Georgia" w:cs="Arial"/>
          <w:bCs/>
        </w:rPr>
        <w:t xml:space="preserve">CD in cases where they would normally have charged a woman. </w:t>
      </w:r>
      <w:r w:rsidR="00946AA4" w:rsidRPr="00886ED8">
        <w:rPr>
          <w:rFonts w:ascii="Georgia" w:hAnsi="Georgia" w:cs="Arial"/>
          <w:bCs/>
        </w:rPr>
        <w:t>Currently, women who receive a caution or community resolution do not have access to a women specific service</w:t>
      </w:r>
      <w:r w:rsidR="00CF1CB6" w:rsidRPr="00886ED8">
        <w:rPr>
          <w:rFonts w:ascii="Georgia" w:hAnsi="Georgia" w:cs="Arial"/>
          <w:bCs/>
        </w:rPr>
        <w:t xml:space="preserve"> in Sussex</w:t>
      </w:r>
      <w:r w:rsidR="00946AA4" w:rsidRPr="00886ED8">
        <w:rPr>
          <w:rFonts w:ascii="Georgia" w:hAnsi="Georgia" w:cs="Arial"/>
          <w:bCs/>
        </w:rPr>
        <w:t xml:space="preserve">. </w:t>
      </w:r>
      <w:r w:rsidR="00F62A83" w:rsidRPr="00886ED8">
        <w:rPr>
          <w:rFonts w:ascii="Georgia" w:hAnsi="Georgia" w:cs="Arial"/>
          <w:bCs/>
        </w:rPr>
        <w:t xml:space="preserve">Women who agree to the condition will be referred to BWC via </w:t>
      </w:r>
      <w:r w:rsidR="00F62A83" w:rsidRPr="00886ED8">
        <w:rPr>
          <w:rFonts w:ascii="Georgia" w:hAnsi="Georgia" w:cs="Arial"/>
          <w:bCs/>
        </w:rPr>
        <w:lastRenderedPageBreak/>
        <w:t>the Adult O</w:t>
      </w:r>
      <w:r w:rsidR="000E2992" w:rsidRPr="00886ED8">
        <w:rPr>
          <w:rFonts w:ascii="Georgia" w:hAnsi="Georgia" w:cs="Arial"/>
          <w:bCs/>
        </w:rPr>
        <w:t>O</w:t>
      </w:r>
      <w:r w:rsidR="00F62A83" w:rsidRPr="00886ED8">
        <w:rPr>
          <w:rFonts w:ascii="Georgia" w:hAnsi="Georgia" w:cs="Arial"/>
          <w:bCs/>
        </w:rPr>
        <w:t>CD team</w:t>
      </w:r>
      <w:r w:rsidR="000E1A7E" w:rsidRPr="00886ED8">
        <w:rPr>
          <w:rFonts w:ascii="Georgia" w:hAnsi="Georgia" w:cs="Arial"/>
          <w:bCs/>
        </w:rPr>
        <w:t>, for casework support</w:t>
      </w:r>
      <w:r w:rsidR="00DB48B8" w:rsidRPr="00886ED8">
        <w:rPr>
          <w:rFonts w:ascii="Georgia" w:hAnsi="Georgia" w:cs="Arial"/>
          <w:bCs/>
        </w:rPr>
        <w:t xml:space="preserve">, </w:t>
      </w:r>
      <w:r w:rsidR="006309E7" w:rsidRPr="00886ED8">
        <w:rPr>
          <w:rFonts w:ascii="Georgia" w:hAnsi="Georgia" w:cs="Arial"/>
          <w:bCs/>
        </w:rPr>
        <w:t>divert</w:t>
      </w:r>
      <w:r w:rsidR="00DB48B8" w:rsidRPr="00886ED8">
        <w:rPr>
          <w:rFonts w:ascii="Georgia" w:hAnsi="Georgia" w:cs="Arial"/>
          <w:bCs/>
        </w:rPr>
        <w:t>ing them</w:t>
      </w:r>
      <w:r w:rsidR="006309E7" w:rsidRPr="00886ED8">
        <w:rPr>
          <w:rFonts w:ascii="Georgia" w:hAnsi="Georgia" w:cs="Arial"/>
          <w:bCs/>
        </w:rPr>
        <w:t xml:space="preserve"> out of the formal criminal justice system into a holistic support package. </w:t>
      </w:r>
    </w:p>
    <w:p w14:paraId="5220F46B" w14:textId="393A0748" w:rsidR="006A75C4" w:rsidRPr="00886ED8" w:rsidRDefault="009A4395" w:rsidP="00800A44">
      <w:pPr>
        <w:spacing w:before="280" w:after="280" w:line="276" w:lineRule="auto"/>
        <w:rPr>
          <w:rFonts w:ascii="Georgia" w:hAnsi="Georgia"/>
          <w:szCs w:val="24"/>
        </w:rPr>
      </w:pPr>
      <w:r w:rsidRPr="00886ED8">
        <w:rPr>
          <w:rFonts w:ascii="Georgia" w:hAnsi="Georgia"/>
          <w:szCs w:val="24"/>
        </w:rPr>
        <w:t xml:space="preserve">The </w:t>
      </w:r>
      <w:r w:rsidR="00832354" w:rsidRPr="00886ED8">
        <w:rPr>
          <w:rFonts w:ascii="Georgia" w:hAnsi="Georgia"/>
          <w:b/>
          <w:bCs/>
          <w:szCs w:val="24"/>
        </w:rPr>
        <w:t xml:space="preserve">Care Not Custody </w:t>
      </w:r>
      <w:r w:rsidRPr="00886ED8">
        <w:rPr>
          <w:rFonts w:ascii="Georgia" w:hAnsi="Georgia"/>
          <w:b/>
          <w:bCs/>
          <w:szCs w:val="24"/>
        </w:rPr>
        <w:t xml:space="preserve">Senior Practitioner </w:t>
      </w:r>
      <w:r w:rsidR="00CB40FE" w:rsidRPr="00886ED8">
        <w:rPr>
          <w:rFonts w:ascii="Georgia" w:hAnsi="Georgia"/>
          <w:szCs w:val="24"/>
        </w:rPr>
        <w:t>will assist with the day to day running of th</w:t>
      </w:r>
      <w:r w:rsidR="00832354" w:rsidRPr="00886ED8">
        <w:rPr>
          <w:rFonts w:ascii="Georgia" w:hAnsi="Georgia"/>
          <w:szCs w:val="24"/>
        </w:rPr>
        <w:t>is</w:t>
      </w:r>
      <w:r w:rsidR="00CB40FE" w:rsidRPr="00886ED8">
        <w:rPr>
          <w:rFonts w:ascii="Georgia" w:hAnsi="Georgia"/>
          <w:szCs w:val="24"/>
        </w:rPr>
        <w:t xml:space="preserve"> </w:t>
      </w:r>
      <w:r w:rsidR="00CE1F38" w:rsidRPr="00886ED8">
        <w:rPr>
          <w:rFonts w:ascii="Georgia" w:hAnsi="Georgia"/>
          <w:szCs w:val="24"/>
        </w:rPr>
        <w:t>service</w:t>
      </w:r>
      <w:r w:rsidR="001A2C4C" w:rsidRPr="00886ED8">
        <w:rPr>
          <w:rFonts w:ascii="Georgia" w:hAnsi="Georgia"/>
          <w:szCs w:val="24"/>
        </w:rPr>
        <w:t xml:space="preserve">, </w:t>
      </w:r>
      <w:r w:rsidR="00CB40FE" w:rsidRPr="00886ED8">
        <w:rPr>
          <w:rFonts w:ascii="Georgia" w:hAnsi="Georgia"/>
          <w:szCs w:val="24"/>
        </w:rPr>
        <w:t>through line management of caseworkers as well as supporting a caseload of women and assisting the manager with monitoring and evaluation of the service.</w:t>
      </w:r>
      <w:r w:rsidR="00CE1F38" w:rsidRPr="00886ED8">
        <w:rPr>
          <w:rFonts w:ascii="Georgia" w:hAnsi="Georgia"/>
          <w:szCs w:val="24"/>
        </w:rPr>
        <w:t xml:space="preserve"> </w:t>
      </w:r>
      <w:r w:rsidR="00701F7C" w:rsidRPr="00886ED8">
        <w:rPr>
          <w:rFonts w:ascii="Georgia" w:hAnsi="Georgia"/>
          <w:szCs w:val="24"/>
        </w:rPr>
        <w:t>The Care Not Custody Senior</w:t>
      </w:r>
      <w:r w:rsidR="00123978" w:rsidRPr="00886ED8">
        <w:rPr>
          <w:rFonts w:ascii="Georgia" w:hAnsi="Georgia"/>
          <w:szCs w:val="24"/>
        </w:rPr>
        <w:t xml:space="preserve"> </w:t>
      </w:r>
      <w:r w:rsidR="00701F7C" w:rsidRPr="00886ED8">
        <w:rPr>
          <w:rFonts w:ascii="Georgia" w:hAnsi="Georgia"/>
          <w:szCs w:val="24"/>
        </w:rPr>
        <w:t>Practitioner</w:t>
      </w:r>
      <w:r w:rsidR="00CE1F38" w:rsidRPr="00886ED8">
        <w:rPr>
          <w:rFonts w:ascii="Georgia" w:hAnsi="Georgia"/>
          <w:szCs w:val="24"/>
        </w:rPr>
        <w:t xml:space="preserve"> will also</w:t>
      </w:r>
      <w:r w:rsidR="00123978" w:rsidRPr="00886ED8">
        <w:rPr>
          <w:rFonts w:ascii="Georgia" w:hAnsi="Georgia"/>
          <w:szCs w:val="24"/>
        </w:rPr>
        <w:t xml:space="preserve"> be available </w:t>
      </w:r>
      <w:r w:rsidR="00FF3F16" w:rsidRPr="00886ED8">
        <w:rPr>
          <w:rFonts w:ascii="Georgia" w:hAnsi="Georgia"/>
          <w:szCs w:val="24"/>
        </w:rPr>
        <w:t xml:space="preserve">to </w:t>
      </w:r>
      <w:r w:rsidR="00123978" w:rsidRPr="00886ED8">
        <w:rPr>
          <w:rFonts w:ascii="Georgia" w:hAnsi="Georgia"/>
          <w:szCs w:val="24"/>
        </w:rPr>
        <w:t>support</w:t>
      </w:r>
      <w:r w:rsidR="00CE1F38" w:rsidRPr="00886ED8">
        <w:rPr>
          <w:rFonts w:ascii="Georgia" w:hAnsi="Georgia"/>
          <w:szCs w:val="24"/>
        </w:rPr>
        <w:t xml:space="preserve"> the Inspire manager with the </w:t>
      </w:r>
      <w:r w:rsidR="00701F7C" w:rsidRPr="00886ED8">
        <w:rPr>
          <w:rFonts w:ascii="Georgia" w:hAnsi="Georgia"/>
          <w:szCs w:val="24"/>
        </w:rPr>
        <w:t>Inspire’s</w:t>
      </w:r>
      <w:r w:rsidR="00DF61E6" w:rsidRPr="00886ED8">
        <w:rPr>
          <w:rFonts w:ascii="Georgia" w:hAnsi="Georgia"/>
          <w:szCs w:val="24"/>
        </w:rPr>
        <w:t xml:space="preserve"> core delivery. </w:t>
      </w:r>
    </w:p>
    <w:p w14:paraId="554D9060" w14:textId="459C5B43" w:rsidR="006A75C4" w:rsidRPr="00886ED8" w:rsidRDefault="006A75C4" w:rsidP="00800A44">
      <w:pPr>
        <w:spacing w:before="280" w:after="280" w:line="276" w:lineRule="auto"/>
        <w:rPr>
          <w:rFonts w:ascii="Georgia" w:hAnsi="Georgia"/>
          <w:szCs w:val="24"/>
        </w:rPr>
      </w:pPr>
      <w:r w:rsidRPr="00886ED8">
        <w:rPr>
          <w:rFonts w:ascii="Georgia" w:hAnsi="Georgia"/>
          <w:szCs w:val="24"/>
        </w:rPr>
        <w:t xml:space="preserve">Work will be informed by BWC’s values, </w:t>
      </w:r>
      <w:r w:rsidR="004676E7" w:rsidRPr="00886ED8">
        <w:rPr>
          <w:rFonts w:ascii="Georgia" w:hAnsi="Georgia"/>
          <w:szCs w:val="24"/>
        </w:rPr>
        <w:t>policies,</w:t>
      </w:r>
      <w:r w:rsidRPr="00886ED8">
        <w:rPr>
          <w:rFonts w:ascii="Georgia" w:hAnsi="Georgia"/>
          <w:szCs w:val="24"/>
        </w:rPr>
        <w:t xml:space="preserve"> and procedures at all times</w:t>
      </w:r>
      <w:r w:rsidR="001A2C4C" w:rsidRPr="00886ED8">
        <w:rPr>
          <w:rFonts w:ascii="Georgia" w:hAnsi="Georgia"/>
          <w:szCs w:val="24"/>
        </w:rPr>
        <w:t xml:space="preserve"> as well as statutory requirements, operational plans and budgets and sector best practice.</w:t>
      </w:r>
    </w:p>
    <w:p w14:paraId="1BA8951C" w14:textId="2EF661EE" w:rsidR="006A75C4" w:rsidRPr="00886ED8" w:rsidRDefault="006A75C4" w:rsidP="00800A44">
      <w:pPr>
        <w:spacing w:before="280" w:after="280" w:line="276" w:lineRule="auto"/>
        <w:rPr>
          <w:rFonts w:ascii="Georgia" w:hAnsi="Georgia"/>
          <w:b/>
          <w:szCs w:val="24"/>
        </w:rPr>
      </w:pPr>
      <w:r w:rsidRPr="00886ED8">
        <w:rPr>
          <w:rFonts w:ascii="Georgia" w:hAnsi="Georgia"/>
          <w:b/>
          <w:szCs w:val="24"/>
        </w:rPr>
        <w:t>Main Duties:</w:t>
      </w:r>
    </w:p>
    <w:p w14:paraId="2D6D0BAB" w14:textId="77777777" w:rsidR="006A75C4" w:rsidRPr="00886ED8" w:rsidRDefault="006A75C4" w:rsidP="00800A44">
      <w:pPr>
        <w:spacing w:before="280" w:after="280" w:line="276" w:lineRule="auto"/>
        <w:rPr>
          <w:rFonts w:ascii="Georgia" w:hAnsi="Georgia"/>
          <w:b/>
          <w:szCs w:val="24"/>
        </w:rPr>
      </w:pPr>
      <w:r w:rsidRPr="00886ED8">
        <w:rPr>
          <w:rFonts w:ascii="Georgia" w:hAnsi="Georgia"/>
          <w:b/>
          <w:szCs w:val="24"/>
        </w:rPr>
        <w:t>Management of Case work and Referrals</w:t>
      </w:r>
    </w:p>
    <w:p w14:paraId="4B657750" w14:textId="0BEB8B14" w:rsidR="006A75C4" w:rsidRPr="00886ED8" w:rsidRDefault="006A75C4" w:rsidP="00800A44">
      <w:pPr>
        <w:pStyle w:val="BodyText"/>
        <w:spacing w:line="276" w:lineRule="auto"/>
        <w:ind w:left="720" w:hanging="720"/>
        <w:rPr>
          <w:rFonts w:ascii="Georgia" w:hAnsi="Georgia" w:cs="Arial"/>
          <w:b w:val="0"/>
          <w:i w:val="0"/>
          <w:szCs w:val="24"/>
        </w:rPr>
      </w:pPr>
      <w:r w:rsidRPr="00886ED8">
        <w:rPr>
          <w:rFonts w:ascii="Georgia" w:hAnsi="Georgia" w:cs="Arial"/>
          <w:b w:val="0"/>
          <w:i w:val="0"/>
          <w:szCs w:val="24"/>
        </w:rPr>
        <w:t>1.</w:t>
      </w:r>
      <w:r w:rsidRPr="00886ED8">
        <w:rPr>
          <w:rFonts w:ascii="Georgia" w:hAnsi="Georgia" w:cs="Arial"/>
          <w:b w:val="0"/>
          <w:i w:val="0"/>
          <w:szCs w:val="24"/>
        </w:rPr>
        <w:tab/>
        <w:t>To co-ordinate and oversee new referrals to the service, setting and maintaining agreed referral thresholds with the Service Manager and ensuring these are clearly communicated to external stakeholders.</w:t>
      </w:r>
    </w:p>
    <w:p w14:paraId="0E9F09E3" w14:textId="77777777" w:rsidR="006A75C4" w:rsidRPr="00886ED8" w:rsidRDefault="006A75C4" w:rsidP="00800A44">
      <w:pPr>
        <w:pStyle w:val="BodyText"/>
        <w:spacing w:line="276" w:lineRule="auto"/>
        <w:ind w:left="720" w:hanging="720"/>
        <w:rPr>
          <w:rFonts w:ascii="Georgia" w:hAnsi="Georgia" w:cs="Arial"/>
          <w:b w:val="0"/>
          <w:i w:val="0"/>
          <w:szCs w:val="24"/>
        </w:rPr>
      </w:pPr>
    </w:p>
    <w:p w14:paraId="064B0A6E" w14:textId="77777777" w:rsidR="006A75C4" w:rsidRPr="00886ED8" w:rsidRDefault="006A75C4" w:rsidP="00800A44">
      <w:pPr>
        <w:pStyle w:val="BodyText"/>
        <w:spacing w:line="276" w:lineRule="auto"/>
        <w:ind w:left="720" w:hanging="720"/>
        <w:rPr>
          <w:rFonts w:ascii="Georgia" w:hAnsi="Georgia" w:cs="Arial"/>
          <w:b w:val="0"/>
          <w:i w:val="0"/>
          <w:szCs w:val="24"/>
        </w:rPr>
      </w:pPr>
      <w:r w:rsidRPr="00886ED8">
        <w:rPr>
          <w:rFonts w:ascii="Georgia" w:hAnsi="Georgia" w:cs="Arial"/>
          <w:b w:val="0"/>
          <w:i w:val="0"/>
          <w:szCs w:val="24"/>
        </w:rPr>
        <w:t>2.</w:t>
      </w:r>
      <w:r w:rsidRPr="00886ED8">
        <w:rPr>
          <w:rFonts w:ascii="Georgia" w:hAnsi="Georgia" w:cs="Arial"/>
          <w:b w:val="0"/>
          <w:i w:val="0"/>
          <w:szCs w:val="24"/>
        </w:rPr>
        <w:tab/>
        <w:t>To oversee case management and allocation meetings with the Service Manager, making decisions about the suitability of the lead caseworker in relation to cases and level of intervention required.</w:t>
      </w:r>
    </w:p>
    <w:p w14:paraId="07DBE3F3" w14:textId="77777777" w:rsidR="006A75C4" w:rsidRPr="00886ED8" w:rsidRDefault="006A75C4" w:rsidP="00800A44">
      <w:pPr>
        <w:pStyle w:val="BodyText"/>
        <w:spacing w:line="276" w:lineRule="auto"/>
        <w:ind w:left="720" w:hanging="720"/>
        <w:rPr>
          <w:rFonts w:ascii="Georgia" w:hAnsi="Georgia" w:cs="Arial"/>
          <w:b w:val="0"/>
          <w:i w:val="0"/>
          <w:szCs w:val="24"/>
        </w:rPr>
      </w:pPr>
    </w:p>
    <w:p w14:paraId="19C4876B" w14:textId="77777777" w:rsidR="006A75C4" w:rsidRPr="00886ED8" w:rsidRDefault="006A75C4" w:rsidP="00800A44">
      <w:pPr>
        <w:pStyle w:val="BodyText"/>
        <w:spacing w:line="276" w:lineRule="auto"/>
        <w:ind w:left="720" w:hanging="720"/>
        <w:rPr>
          <w:rFonts w:ascii="Georgia" w:hAnsi="Georgia" w:cs="Arial"/>
          <w:b w:val="0"/>
          <w:i w:val="0"/>
          <w:szCs w:val="24"/>
        </w:rPr>
      </w:pPr>
      <w:r w:rsidRPr="00886ED8">
        <w:rPr>
          <w:rFonts w:ascii="Georgia" w:hAnsi="Georgia" w:cs="Arial"/>
          <w:b w:val="0"/>
          <w:i w:val="0"/>
          <w:szCs w:val="24"/>
        </w:rPr>
        <w:t>3.</w:t>
      </w:r>
      <w:r w:rsidRPr="00886ED8">
        <w:rPr>
          <w:rFonts w:ascii="Georgia" w:hAnsi="Georgia" w:cs="Arial"/>
          <w:b w:val="0"/>
          <w:i w:val="0"/>
          <w:szCs w:val="24"/>
        </w:rPr>
        <w:tab/>
        <w:t>To provide one-to-one line management supervision to caseworkers, in line with BWC policy and guidance.</w:t>
      </w:r>
    </w:p>
    <w:p w14:paraId="238BD8CF" w14:textId="77777777" w:rsidR="006A75C4" w:rsidRPr="00886ED8" w:rsidRDefault="006A75C4" w:rsidP="00800A44">
      <w:pPr>
        <w:pStyle w:val="BodyText"/>
        <w:spacing w:line="276" w:lineRule="auto"/>
        <w:ind w:left="720" w:hanging="720"/>
        <w:rPr>
          <w:rFonts w:ascii="Georgia" w:hAnsi="Georgia" w:cs="Arial"/>
          <w:b w:val="0"/>
          <w:i w:val="0"/>
          <w:szCs w:val="24"/>
        </w:rPr>
      </w:pPr>
    </w:p>
    <w:p w14:paraId="470934DF" w14:textId="034F6CB4" w:rsidR="006A75C4" w:rsidRPr="00886ED8" w:rsidRDefault="006A75C4" w:rsidP="00800A44">
      <w:pPr>
        <w:pStyle w:val="BodyText"/>
        <w:spacing w:line="276" w:lineRule="auto"/>
        <w:ind w:left="720" w:hanging="720"/>
        <w:rPr>
          <w:rFonts w:ascii="Georgia" w:hAnsi="Georgia" w:cs="Arial"/>
          <w:b w:val="0"/>
          <w:i w:val="0"/>
          <w:szCs w:val="24"/>
        </w:rPr>
      </w:pPr>
      <w:r w:rsidRPr="00886ED8">
        <w:rPr>
          <w:rFonts w:ascii="Georgia" w:hAnsi="Georgia" w:cs="Arial"/>
          <w:b w:val="0"/>
          <w:i w:val="0"/>
          <w:szCs w:val="24"/>
        </w:rPr>
        <w:t xml:space="preserve">4. </w:t>
      </w:r>
      <w:r w:rsidRPr="00886ED8">
        <w:rPr>
          <w:rFonts w:ascii="Georgia" w:hAnsi="Georgia" w:cs="Arial"/>
          <w:b w:val="0"/>
          <w:i w:val="0"/>
          <w:szCs w:val="24"/>
        </w:rPr>
        <w:tab/>
        <w:t>To hold a complex caseload, providing intensive personalised support and advocacy that is bespoke, holistic and integrated and which encompasses a range of financial, health, social and relationship needs</w:t>
      </w:r>
      <w:r w:rsidR="005F7E9D" w:rsidRPr="00886ED8">
        <w:rPr>
          <w:rFonts w:ascii="Georgia" w:hAnsi="Georgia" w:cs="Arial"/>
          <w:b w:val="0"/>
          <w:i w:val="0"/>
          <w:szCs w:val="24"/>
        </w:rPr>
        <w:t xml:space="preserve">. </w:t>
      </w:r>
    </w:p>
    <w:p w14:paraId="473E2747" w14:textId="77777777" w:rsidR="006A75C4" w:rsidRPr="00886ED8" w:rsidRDefault="006A75C4" w:rsidP="00800A44">
      <w:pPr>
        <w:pStyle w:val="BodyText"/>
        <w:spacing w:line="276" w:lineRule="auto"/>
        <w:ind w:left="720" w:hanging="720"/>
        <w:rPr>
          <w:rFonts w:ascii="Georgia" w:hAnsi="Georgia" w:cs="Arial"/>
          <w:b w:val="0"/>
          <w:i w:val="0"/>
          <w:szCs w:val="24"/>
        </w:rPr>
      </w:pPr>
    </w:p>
    <w:p w14:paraId="3675A795" w14:textId="77777777" w:rsidR="006A75C4" w:rsidRPr="00886ED8" w:rsidRDefault="006A75C4" w:rsidP="00800A44">
      <w:pPr>
        <w:pStyle w:val="BodyText"/>
        <w:spacing w:line="276" w:lineRule="auto"/>
        <w:ind w:left="720" w:hanging="720"/>
        <w:rPr>
          <w:rFonts w:ascii="Georgia" w:hAnsi="Georgia" w:cs="Arial"/>
          <w:b w:val="0"/>
          <w:i w:val="0"/>
          <w:szCs w:val="24"/>
        </w:rPr>
      </w:pPr>
      <w:r w:rsidRPr="00886ED8">
        <w:rPr>
          <w:rFonts w:ascii="Georgia" w:hAnsi="Georgia" w:cs="Arial"/>
          <w:b w:val="0"/>
          <w:i w:val="0"/>
          <w:szCs w:val="24"/>
        </w:rPr>
        <w:t>5.</w:t>
      </w:r>
      <w:r w:rsidRPr="00886ED8">
        <w:rPr>
          <w:rFonts w:ascii="Georgia" w:hAnsi="Georgia" w:cs="Arial"/>
          <w:b w:val="0"/>
          <w:i w:val="0"/>
          <w:szCs w:val="24"/>
        </w:rPr>
        <w:tab/>
        <w:t>To oversee outreach support for women who are not able to engage through traditional pathways</w:t>
      </w:r>
    </w:p>
    <w:p w14:paraId="5AAAE255" w14:textId="77777777" w:rsidR="006A75C4" w:rsidRPr="00886ED8" w:rsidRDefault="006A75C4" w:rsidP="00800A44">
      <w:pPr>
        <w:spacing w:before="280" w:after="280" w:line="276" w:lineRule="auto"/>
        <w:rPr>
          <w:rFonts w:ascii="Georgia" w:hAnsi="Georgia"/>
          <w:b/>
          <w:szCs w:val="24"/>
        </w:rPr>
      </w:pPr>
      <w:r w:rsidRPr="00886ED8">
        <w:rPr>
          <w:rFonts w:ascii="Georgia" w:hAnsi="Georgia"/>
          <w:b/>
          <w:szCs w:val="24"/>
        </w:rPr>
        <w:t>Interagency working</w:t>
      </w:r>
    </w:p>
    <w:p w14:paraId="68B9C399" w14:textId="27EAB502" w:rsidR="006A75C4" w:rsidRPr="00886ED8" w:rsidRDefault="006A75C4" w:rsidP="00800A44">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t xml:space="preserve">To work </w:t>
      </w:r>
      <w:r w:rsidR="0055050F" w:rsidRPr="00886ED8">
        <w:rPr>
          <w:rFonts w:ascii="Georgia" w:hAnsi="Georgia"/>
          <w:sz w:val="24"/>
          <w:szCs w:val="24"/>
        </w:rPr>
        <w:t xml:space="preserve">with the Inspire manager </w:t>
      </w:r>
      <w:r w:rsidRPr="00886ED8">
        <w:rPr>
          <w:rFonts w:ascii="Georgia" w:hAnsi="Georgia"/>
          <w:sz w:val="24"/>
          <w:szCs w:val="24"/>
        </w:rPr>
        <w:t>in liaison with our partners, and stakeholders to improve outcomes for women</w:t>
      </w:r>
      <w:r w:rsidR="001A2C4C" w:rsidRPr="00886ED8">
        <w:rPr>
          <w:rFonts w:ascii="Georgia" w:hAnsi="Georgia"/>
          <w:sz w:val="24"/>
          <w:szCs w:val="24"/>
        </w:rPr>
        <w:t>.</w:t>
      </w:r>
    </w:p>
    <w:p w14:paraId="3991B3ED" w14:textId="77777777" w:rsidR="006A75C4" w:rsidRPr="00886ED8" w:rsidRDefault="006A75C4" w:rsidP="00800A44">
      <w:pPr>
        <w:pStyle w:val="ListParagraph"/>
        <w:spacing w:before="280" w:after="280"/>
        <w:rPr>
          <w:rFonts w:ascii="Georgia" w:hAnsi="Georgia"/>
          <w:sz w:val="24"/>
          <w:szCs w:val="24"/>
        </w:rPr>
      </w:pPr>
    </w:p>
    <w:p w14:paraId="25B061CB" w14:textId="56065BE5" w:rsidR="006A75C4" w:rsidRPr="00886ED8" w:rsidRDefault="006A75C4" w:rsidP="00800A44">
      <w:pPr>
        <w:pStyle w:val="ListParagraph"/>
        <w:numPr>
          <w:ilvl w:val="0"/>
          <w:numId w:val="8"/>
        </w:numPr>
        <w:suppressAutoHyphens/>
        <w:spacing w:after="0"/>
        <w:rPr>
          <w:rFonts w:ascii="Georgia" w:hAnsi="Georgia"/>
          <w:sz w:val="24"/>
          <w:szCs w:val="24"/>
        </w:rPr>
      </w:pPr>
      <w:r w:rsidRPr="00886ED8">
        <w:rPr>
          <w:rFonts w:ascii="Georgia" w:hAnsi="Georgia"/>
          <w:sz w:val="24"/>
          <w:szCs w:val="24"/>
        </w:rPr>
        <w:t xml:space="preserve">To work flexibly by being available to attend </w:t>
      </w:r>
      <w:r w:rsidR="001A2C4C" w:rsidRPr="00886ED8">
        <w:rPr>
          <w:rFonts w:ascii="Georgia" w:hAnsi="Georgia"/>
          <w:sz w:val="24"/>
          <w:szCs w:val="24"/>
        </w:rPr>
        <w:t>court</w:t>
      </w:r>
      <w:r w:rsidRPr="00886ED8">
        <w:rPr>
          <w:rFonts w:ascii="Georgia" w:hAnsi="Georgia"/>
          <w:sz w:val="24"/>
          <w:szCs w:val="24"/>
        </w:rPr>
        <w:t xml:space="preserve"> and </w:t>
      </w:r>
      <w:r w:rsidR="005E2435" w:rsidRPr="00886ED8">
        <w:rPr>
          <w:rFonts w:ascii="Georgia" w:hAnsi="Georgia"/>
          <w:sz w:val="24"/>
          <w:szCs w:val="24"/>
        </w:rPr>
        <w:t xml:space="preserve">police custody and </w:t>
      </w:r>
      <w:r w:rsidRPr="00886ED8">
        <w:rPr>
          <w:rFonts w:ascii="Georgia" w:hAnsi="Georgia"/>
          <w:sz w:val="24"/>
          <w:szCs w:val="24"/>
        </w:rPr>
        <w:t>other appointments with women where appropriate</w:t>
      </w:r>
      <w:r w:rsidR="001A2C4C" w:rsidRPr="00886ED8">
        <w:rPr>
          <w:rFonts w:ascii="Georgia" w:hAnsi="Georgia"/>
          <w:sz w:val="24"/>
          <w:szCs w:val="24"/>
        </w:rPr>
        <w:t>.</w:t>
      </w:r>
    </w:p>
    <w:p w14:paraId="7AA4624A" w14:textId="77777777" w:rsidR="006A75C4" w:rsidRPr="00886ED8" w:rsidRDefault="006A75C4" w:rsidP="00800A44">
      <w:pPr>
        <w:pStyle w:val="ListParagraph"/>
        <w:spacing w:before="280" w:after="280"/>
        <w:rPr>
          <w:rFonts w:ascii="Georgia" w:hAnsi="Georgia"/>
          <w:sz w:val="24"/>
          <w:szCs w:val="24"/>
        </w:rPr>
      </w:pPr>
    </w:p>
    <w:p w14:paraId="0F5B9DE8" w14:textId="681CD390" w:rsidR="006A75C4" w:rsidRPr="00886ED8" w:rsidRDefault="006A75C4" w:rsidP="00800A44">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t xml:space="preserve">To </w:t>
      </w:r>
      <w:r w:rsidR="0055050F" w:rsidRPr="00886ED8">
        <w:rPr>
          <w:rFonts w:ascii="Georgia" w:hAnsi="Georgia"/>
          <w:sz w:val="24"/>
          <w:szCs w:val="24"/>
        </w:rPr>
        <w:t xml:space="preserve">work with the Inspire manager to </w:t>
      </w:r>
      <w:r w:rsidRPr="00886ED8">
        <w:rPr>
          <w:rFonts w:ascii="Georgia" w:hAnsi="Georgia"/>
          <w:sz w:val="24"/>
          <w:szCs w:val="24"/>
        </w:rPr>
        <w:t xml:space="preserve">develop and work in partnership with </w:t>
      </w:r>
      <w:r w:rsidR="005E2435" w:rsidRPr="00886ED8">
        <w:rPr>
          <w:rFonts w:ascii="Georgia" w:hAnsi="Georgia"/>
          <w:sz w:val="24"/>
          <w:szCs w:val="24"/>
        </w:rPr>
        <w:t xml:space="preserve">Sussex </w:t>
      </w:r>
      <w:r w:rsidR="004B45DB" w:rsidRPr="00886ED8">
        <w:rPr>
          <w:rFonts w:ascii="Georgia" w:hAnsi="Georgia"/>
          <w:sz w:val="24"/>
          <w:szCs w:val="24"/>
        </w:rPr>
        <w:t xml:space="preserve">Police </w:t>
      </w:r>
      <w:r w:rsidR="001A2C4C" w:rsidRPr="00886ED8">
        <w:rPr>
          <w:rFonts w:ascii="Georgia" w:hAnsi="Georgia"/>
          <w:sz w:val="24"/>
          <w:szCs w:val="24"/>
        </w:rPr>
        <w:t xml:space="preserve">and </w:t>
      </w:r>
      <w:r w:rsidR="002E6316" w:rsidRPr="00886ED8">
        <w:rPr>
          <w:rFonts w:ascii="Georgia" w:hAnsi="Georgia"/>
          <w:sz w:val="24"/>
          <w:szCs w:val="24"/>
        </w:rPr>
        <w:t xml:space="preserve">Probation </w:t>
      </w:r>
      <w:r w:rsidR="001A2C4C" w:rsidRPr="00886ED8">
        <w:rPr>
          <w:rFonts w:ascii="Georgia" w:hAnsi="Georgia"/>
          <w:sz w:val="24"/>
          <w:szCs w:val="24"/>
        </w:rPr>
        <w:t xml:space="preserve">as well as </w:t>
      </w:r>
      <w:r w:rsidRPr="00886ED8">
        <w:rPr>
          <w:rFonts w:ascii="Georgia" w:hAnsi="Georgia"/>
          <w:sz w:val="24"/>
          <w:szCs w:val="24"/>
        </w:rPr>
        <w:t>providers of local services such as domestic abuse, substance abuse, mental health support.</w:t>
      </w:r>
    </w:p>
    <w:p w14:paraId="48C58BD9" w14:textId="77777777" w:rsidR="006A75C4" w:rsidRPr="00886ED8" w:rsidRDefault="006A75C4" w:rsidP="00800A44">
      <w:pPr>
        <w:pStyle w:val="ListParagraph"/>
        <w:spacing w:before="280" w:after="280"/>
        <w:rPr>
          <w:rFonts w:ascii="Georgia" w:hAnsi="Georgia"/>
          <w:sz w:val="24"/>
          <w:szCs w:val="24"/>
        </w:rPr>
      </w:pPr>
    </w:p>
    <w:p w14:paraId="5D92D102" w14:textId="57427093" w:rsidR="006A75C4" w:rsidRPr="00886ED8" w:rsidRDefault="006A75C4" w:rsidP="00800A44">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lastRenderedPageBreak/>
        <w:t xml:space="preserve">To proactively engage with stakeholders to increase understanding of the particular issues facing women </w:t>
      </w:r>
      <w:r w:rsidR="001A2C4C" w:rsidRPr="00886ED8">
        <w:rPr>
          <w:rFonts w:ascii="Georgia" w:hAnsi="Georgia"/>
          <w:sz w:val="24"/>
          <w:szCs w:val="24"/>
        </w:rPr>
        <w:t>in the criminal justice system and the benefits of trauma-informed holistic support.</w:t>
      </w:r>
    </w:p>
    <w:p w14:paraId="64691703" w14:textId="77777777" w:rsidR="006A75C4" w:rsidRPr="00886ED8" w:rsidRDefault="006A75C4" w:rsidP="00800A44">
      <w:pPr>
        <w:pStyle w:val="ListParagraph"/>
        <w:spacing w:before="280" w:after="280"/>
        <w:rPr>
          <w:rFonts w:ascii="Georgia" w:hAnsi="Georgia"/>
          <w:sz w:val="24"/>
          <w:szCs w:val="24"/>
        </w:rPr>
      </w:pPr>
    </w:p>
    <w:p w14:paraId="67BD4EC2" w14:textId="4B9F6DBE" w:rsidR="006A75C4" w:rsidRPr="00886ED8" w:rsidRDefault="006A75C4" w:rsidP="001A2C4C">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t>To provide feedback to stakeholders, highlighting the impact of the project and building trust in gender specific, trauma-informed support</w:t>
      </w:r>
      <w:r w:rsidR="001A2C4C" w:rsidRPr="00886ED8">
        <w:rPr>
          <w:rFonts w:ascii="Georgia" w:hAnsi="Georgia"/>
          <w:sz w:val="24"/>
          <w:szCs w:val="24"/>
        </w:rPr>
        <w:t>.</w:t>
      </w:r>
    </w:p>
    <w:p w14:paraId="64835233" w14:textId="77777777" w:rsidR="006A75C4" w:rsidRPr="00886ED8" w:rsidRDefault="006A75C4" w:rsidP="00800A44">
      <w:pPr>
        <w:pStyle w:val="ListParagraph"/>
        <w:spacing w:before="280" w:after="280"/>
        <w:rPr>
          <w:rFonts w:ascii="Georgia" w:hAnsi="Georgia"/>
          <w:sz w:val="24"/>
          <w:szCs w:val="24"/>
        </w:rPr>
      </w:pPr>
    </w:p>
    <w:p w14:paraId="1CF553AF" w14:textId="77777777" w:rsidR="006A75C4" w:rsidRPr="00886ED8" w:rsidRDefault="006A75C4" w:rsidP="00800A44">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t>To ensure the most appropriate clients are being referred to the service.</w:t>
      </w:r>
    </w:p>
    <w:p w14:paraId="0A981C4C" w14:textId="77777777" w:rsidR="006A75C4" w:rsidRPr="00886ED8" w:rsidRDefault="006A75C4" w:rsidP="00800A44">
      <w:pPr>
        <w:pStyle w:val="ListParagraph"/>
        <w:spacing w:before="280" w:after="280"/>
        <w:rPr>
          <w:rFonts w:ascii="Georgia" w:hAnsi="Georgia"/>
          <w:sz w:val="24"/>
          <w:szCs w:val="24"/>
        </w:rPr>
      </w:pPr>
    </w:p>
    <w:p w14:paraId="44856346" w14:textId="1004AB06" w:rsidR="001A2C4C" w:rsidRPr="00886ED8" w:rsidRDefault="006A75C4" w:rsidP="001A2C4C">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t xml:space="preserve">To develop and maintain up to date knowledge of services available locally and communicate this to staff team, </w:t>
      </w:r>
      <w:r w:rsidR="004676E7" w:rsidRPr="00886ED8">
        <w:rPr>
          <w:rFonts w:ascii="Georgia" w:hAnsi="Georgia"/>
          <w:sz w:val="24"/>
          <w:szCs w:val="24"/>
        </w:rPr>
        <w:t>clients,</w:t>
      </w:r>
      <w:r w:rsidRPr="00886ED8">
        <w:rPr>
          <w:rFonts w:ascii="Georgia" w:hAnsi="Georgia"/>
          <w:sz w:val="24"/>
          <w:szCs w:val="24"/>
        </w:rPr>
        <w:t xml:space="preserve"> and professionals.</w:t>
      </w:r>
    </w:p>
    <w:p w14:paraId="176315C2" w14:textId="77777777" w:rsidR="001A2C4C" w:rsidRPr="00886ED8" w:rsidRDefault="001A2C4C" w:rsidP="001A2C4C">
      <w:pPr>
        <w:pStyle w:val="ListParagraph"/>
        <w:rPr>
          <w:rFonts w:ascii="Georgia" w:hAnsi="Georgia"/>
          <w:sz w:val="24"/>
          <w:szCs w:val="24"/>
        </w:rPr>
      </w:pPr>
    </w:p>
    <w:p w14:paraId="68513E28" w14:textId="77777777" w:rsidR="006A75C4" w:rsidRPr="00886ED8" w:rsidRDefault="006A75C4" w:rsidP="00800A44">
      <w:pPr>
        <w:pStyle w:val="ListParagraph"/>
        <w:numPr>
          <w:ilvl w:val="0"/>
          <w:numId w:val="8"/>
        </w:numPr>
        <w:suppressAutoHyphens/>
        <w:spacing w:before="280" w:after="280"/>
        <w:rPr>
          <w:rFonts w:ascii="Georgia" w:hAnsi="Georgia"/>
          <w:sz w:val="24"/>
          <w:szCs w:val="24"/>
        </w:rPr>
      </w:pPr>
      <w:r w:rsidRPr="00886ED8">
        <w:rPr>
          <w:rFonts w:ascii="Georgia" w:hAnsi="Georgia"/>
          <w:sz w:val="24"/>
          <w:szCs w:val="24"/>
        </w:rPr>
        <w:t>To ensure appropriate staff attend multi-agency case conferences and that multi-disciplinary support is in place.</w:t>
      </w:r>
    </w:p>
    <w:p w14:paraId="0FCA72E7" w14:textId="77777777" w:rsidR="006A75C4" w:rsidRPr="00886ED8" w:rsidRDefault="006A75C4" w:rsidP="00800A44">
      <w:pPr>
        <w:spacing w:before="280" w:after="280" w:line="276" w:lineRule="auto"/>
        <w:rPr>
          <w:rFonts w:ascii="Georgia" w:hAnsi="Georgia"/>
          <w:b/>
          <w:szCs w:val="24"/>
        </w:rPr>
      </w:pPr>
      <w:r w:rsidRPr="00886ED8">
        <w:rPr>
          <w:rFonts w:ascii="Georgia" w:hAnsi="Georgia"/>
          <w:b/>
          <w:szCs w:val="24"/>
        </w:rPr>
        <w:t>Outputs, Outcomes and monitoring</w:t>
      </w:r>
    </w:p>
    <w:p w14:paraId="64A6D0BF" w14:textId="1D244EED" w:rsidR="006A75C4" w:rsidRPr="00886ED8" w:rsidRDefault="006A75C4" w:rsidP="00800A44">
      <w:pPr>
        <w:pStyle w:val="ListParagraph"/>
        <w:numPr>
          <w:ilvl w:val="0"/>
          <w:numId w:val="9"/>
        </w:numPr>
        <w:suppressAutoHyphens/>
        <w:spacing w:before="280" w:after="280"/>
        <w:rPr>
          <w:rFonts w:ascii="Georgia" w:hAnsi="Georgia"/>
          <w:sz w:val="24"/>
          <w:szCs w:val="24"/>
        </w:rPr>
      </w:pPr>
      <w:r w:rsidRPr="00886ED8">
        <w:rPr>
          <w:rFonts w:ascii="Georgia" w:hAnsi="Georgia"/>
          <w:sz w:val="24"/>
          <w:szCs w:val="24"/>
        </w:rPr>
        <w:t xml:space="preserve">Ensure that outputs and outcomes for the </w:t>
      </w:r>
      <w:r w:rsidR="001A2C4C" w:rsidRPr="00886ED8">
        <w:rPr>
          <w:rFonts w:ascii="Georgia" w:hAnsi="Georgia"/>
          <w:sz w:val="24"/>
          <w:szCs w:val="24"/>
        </w:rPr>
        <w:t>Inspire</w:t>
      </w:r>
      <w:r w:rsidRPr="00886ED8">
        <w:rPr>
          <w:rFonts w:ascii="Georgia" w:hAnsi="Georgia"/>
          <w:sz w:val="24"/>
          <w:szCs w:val="24"/>
        </w:rPr>
        <w:t xml:space="preserve"> service are monitored and evaluated in line with agreed outcomes framework and in line with national good practice and agreed protocols.</w:t>
      </w:r>
    </w:p>
    <w:p w14:paraId="6EA31E81" w14:textId="77777777" w:rsidR="006A75C4" w:rsidRPr="00886ED8" w:rsidRDefault="006A75C4" w:rsidP="00800A44">
      <w:pPr>
        <w:pStyle w:val="ListParagraph"/>
        <w:spacing w:before="280" w:after="280"/>
        <w:rPr>
          <w:rFonts w:ascii="Georgia" w:hAnsi="Georgia"/>
          <w:sz w:val="24"/>
          <w:szCs w:val="24"/>
        </w:rPr>
      </w:pPr>
    </w:p>
    <w:p w14:paraId="02D62305" w14:textId="78CE08E3" w:rsidR="006A75C4" w:rsidRPr="00886ED8" w:rsidRDefault="006A75C4" w:rsidP="00800A44">
      <w:pPr>
        <w:pStyle w:val="ListParagraph"/>
        <w:numPr>
          <w:ilvl w:val="0"/>
          <w:numId w:val="9"/>
        </w:numPr>
        <w:suppressAutoHyphens/>
        <w:spacing w:before="280" w:after="280"/>
        <w:rPr>
          <w:rFonts w:ascii="Georgia" w:hAnsi="Georgia"/>
          <w:sz w:val="24"/>
          <w:szCs w:val="24"/>
        </w:rPr>
      </w:pPr>
      <w:r w:rsidRPr="00886ED8">
        <w:rPr>
          <w:rFonts w:ascii="Georgia" w:hAnsi="Georgia"/>
          <w:sz w:val="24"/>
          <w:szCs w:val="24"/>
        </w:rPr>
        <w:t>Maintain and update clear and accurate written and digital records of all interventions, complete outcome monitoring and prepare a quarterly report of this information ensuring that data protection regulations are followed.</w:t>
      </w:r>
    </w:p>
    <w:p w14:paraId="6C0A1682" w14:textId="77777777" w:rsidR="006A75C4" w:rsidRPr="00886ED8" w:rsidRDefault="006A75C4" w:rsidP="00800A44">
      <w:pPr>
        <w:pStyle w:val="ListParagraph"/>
        <w:spacing w:before="280" w:after="280"/>
        <w:rPr>
          <w:rFonts w:ascii="Georgia" w:hAnsi="Georgia"/>
          <w:sz w:val="24"/>
          <w:szCs w:val="24"/>
        </w:rPr>
      </w:pPr>
    </w:p>
    <w:p w14:paraId="5A0E7310" w14:textId="1337EC4C" w:rsidR="006A75C4" w:rsidRPr="00886ED8" w:rsidRDefault="006A75C4" w:rsidP="00800A44">
      <w:pPr>
        <w:pStyle w:val="ListParagraph"/>
        <w:numPr>
          <w:ilvl w:val="0"/>
          <w:numId w:val="9"/>
        </w:numPr>
        <w:suppressAutoHyphens/>
        <w:spacing w:before="280" w:after="280"/>
        <w:rPr>
          <w:rFonts w:ascii="Georgia" w:hAnsi="Georgia"/>
          <w:sz w:val="24"/>
          <w:szCs w:val="24"/>
        </w:rPr>
      </w:pPr>
      <w:r w:rsidRPr="00886ED8">
        <w:rPr>
          <w:rFonts w:ascii="Georgia" w:hAnsi="Georgia"/>
          <w:sz w:val="24"/>
          <w:szCs w:val="24"/>
        </w:rPr>
        <w:t>Prepare reports, information and data as required for funders, BWC Management, Board of Trustees and others as required.</w:t>
      </w:r>
    </w:p>
    <w:p w14:paraId="776104B3" w14:textId="77777777" w:rsidR="006A75C4" w:rsidRPr="00886ED8" w:rsidRDefault="006A75C4" w:rsidP="00800A44">
      <w:pPr>
        <w:pStyle w:val="ListParagraph"/>
        <w:spacing w:before="280" w:after="280"/>
        <w:rPr>
          <w:rFonts w:ascii="Georgia" w:hAnsi="Georgia"/>
          <w:sz w:val="24"/>
          <w:szCs w:val="24"/>
        </w:rPr>
      </w:pPr>
    </w:p>
    <w:p w14:paraId="5FFE49B3" w14:textId="77777777" w:rsidR="006A75C4" w:rsidRPr="00886ED8" w:rsidRDefault="006A75C4" w:rsidP="00800A44">
      <w:pPr>
        <w:pStyle w:val="ListParagraph"/>
        <w:numPr>
          <w:ilvl w:val="0"/>
          <w:numId w:val="9"/>
        </w:numPr>
        <w:suppressAutoHyphens/>
        <w:spacing w:before="280" w:after="280"/>
        <w:rPr>
          <w:rFonts w:ascii="Georgia" w:hAnsi="Georgia"/>
          <w:b/>
          <w:sz w:val="24"/>
          <w:szCs w:val="24"/>
        </w:rPr>
      </w:pPr>
      <w:r w:rsidRPr="00886ED8">
        <w:rPr>
          <w:rFonts w:ascii="Georgia" w:hAnsi="Georgia"/>
          <w:sz w:val="24"/>
          <w:szCs w:val="24"/>
        </w:rPr>
        <w:t>Use a range of qualitative and quantitative tools as required.</w:t>
      </w:r>
    </w:p>
    <w:p w14:paraId="395E4FD7" w14:textId="77777777" w:rsidR="006A75C4" w:rsidRPr="00886ED8" w:rsidRDefault="006A75C4" w:rsidP="00800A44">
      <w:pPr>
        <w:pStyle w:val="ListParagraph"/>
        <w:spacing w:before="280" w:after="280"/>
        <w:rPr>
          <w:rFonts w:ascii="Georgia" w:hAnsi="Georgia"/>
          <w:b/>
          <w:sz w:val="24"/>
          <w:szCs w:val="24"/>
        </w:rPr>
      </w:pPr>
    </w:p>
    <w:p w14:paraId="7229AF96" w14:textId="77777777" w:rsidR="006A75C4" w:rsidRPr="00886ED8" w:rsidRDefault="006A75C4" w:rsidP="00800A44">
      <w:pPr>
        <w:pStyle w:val="ListParagraph"/>
        <w:numPr>
          <w:ilvl w:val="0"/>
          <w:numId w:val="9"/>
        </w:numPr>
        <w:suppressAutoHyphens/>
        <w:spacing w:before="280" w:after="280"/>
        <w:rPr>
          <w:rFonts w:ascii="Georgia" w:hAnsi="Georgia"/>
          <w:b/>
          <w:sz w:val="24"/>
          <w:szCs w:val="24"/>
        </w:rPr>
      </w:pPr>
      <w:r w:rsidRPr="00886ED8">
        <w:rPr>
          <w:rFonts w:ascii="Georgia" w:hAnsi="Georgia"/>
          <w:sz w:val="24"/>
          <w:szCs w:val="24"/>
        </w:rPr>
        <w:t>To assist in the development of new services and procedures as required.</w:t>
      </w:r>
    </w:p>
    <w:p w14:paraId="44420E72" w14:textId="77777777" w:rsidR="006A75C4" w:rsidRPr="00886ED8" w:rsidRDefault="006A75C4" w:rsidP="00800A44">
      <w:pPr>
        <w:spacing w:before="280" w:after="280" w:line="276" w:lineRule="auto"/>
        <w:rPr>
          <w:rFonts w:ascii="Georgia" w:hAnsi="Georgia"/>
          <w:b/>
          <w:szCs w:val="24"/>
        </w:rPr>
      </w:pPr>
      <w:r w:rsidRPr="00886ED8">
        <w:rPr>
          <w:rFonts w:ascii="Georgia" w:hAnsi="Georgia"/>
          <w:b/>
          <w:szCs w:val="24"/>
        </w:rPr>
        <w:t>General</w:t>
      </w:r>
    </w:p>
    <w:p w14:paraId="3530F61E" w14:textId="59CD4349" w:rsidR="006A75C4" w:rsidRPr="00886ED8" w:rsidRDefault="006A75C4" w:rsidP="00800A44">
      <w:pPr>
        <w:pStyle w:val="BodyText"/>
        <w:numPr>
          <w:ilvl w:val="0"/>
          <w:numId w:val="7"/>
        </w:numPr>
        <w:spacing w:line="276" w:lineRule="auto"/>
        <w:rPr>
          <w:rFonts w:ascii="Georgia" w:hAnsi="Georgia" w:cs="Arial"/>
          <w:b w:val="0"/>
          <w:i w:val="0"/>
          <w:szCs w:val="24"/>
        </w:rPr>
      </w:pPr>
      <w:r w:rsidRPr="00886ED8">
        <w:rPr>
          <w:rFonts w:ascii="Georgia" w:hAnsi="Georgia" w:cs="Arial"/>
          <w:b w:val="0"/>
          <w:i w:val="0"/>
          <w:szCs w:val="24"/>
        </w:rPr>
        <w:t xml:space="preserve">Assist the </w:t>
      </w:r>
      <w:r w:rsidR="001A2C4C" w:rsidRPr="00886ED8">
        <w:rPr>
          <w:rFonts w:ascii="Georgia" w:hAnsi="Georgia" w:cs="Arial"/>
          <w:b w:val="0"/>
          <w:i w:val="0"/>
          <w:szCs w:val="24"/>
        </w:rPr>
        <w:t>Inspire</w:t>
      </w:r>
      <w:r w:rsidRPr="00886ED8">
        <w:rPr>
          <w:rFonts w:ascii="Georgia" w:hAnsi="Georgia" w:cs="Arial"/>
          <w:b w:val="0"/>
          <w:i w:val="0"/>
          <w:szCs w:val="24"/>
        </w:rPr>
        <w:t xml:space="preserve"> Manager in ensuring</w:t>
      </w:r>
      <w:r w:rsidR="001A2C4C" w:rsidRPr="00886ED8">
        <w:rPr>
          <w:rFonts w:ascii="Georgia" w:hAnsi="Georgia" w:cs="Arial"/>
          <w:b w:val="0"/>
          <w:i w:val="0"/>
          <w:szCs w:val="24"/>
        </w:rPr>
        <w:t xml:space="preserve"> the </w:t>
      </w:r>
      <w:r w:rsidR="00F86803" w:rsidRPr="00886ED8">
        <w:rPr>
          <w:rFonts w:ascii="Georgia" w:hAnsi="Georgia" w:cs="Arial"/>
          <w:b w:val="0"/>
          <w:i w:val="0"/>
          <w:szCs w:val="24"/>
        </w:rPr>
        <w:t xml:space="preserve">Care Not Custody </w:t>
      </w:r>
      <w:r w:rsidR="001A2C4C" w:rsidRPr="00886ED8">
        <w:rPr>
          <w:rFonts w:ascii="Georgia" w:hAnsi="Georgia" w:cs="Arial"/>
          <w:b w:val="0"/>
          <w:i w:val="0"/>
          <w:szCs w:val="24"/>
        </w:rPr>
        <w:t>service</w:t>
      </w:r>
      <w:r w:rsidR="00C446A2" w:rsidRPr="00886ED8">
        <w:rPr>
          <w:rFonts w:ascii="Georgia" w:hAnsi="Georgia" w:cs="Arial"/>
          <w:b w:val="0"/>
          <w:i w:val="0"/>
          <w:szCs w:val="24"/>
        </w:rPr>
        <w:t>, and the Inspire service as a whole,</w:t>
      </w:r>
      <w:r w:rsidR="001A2C4C" w:rsidRPr="00886ED8">
        <w:rPr>
          <w:rFonts w:ascii="Georgia" w:hAnsi="Georgia" w:cs="Arial"/>
          <w:b w:val="0"/>
          <w:i w:val="0"/>
          <w:szCs w:val="24"/>
        </w:rPr>
        <w:t xml:space="preserve"> </w:t>
      </w:r>
      <w:r w:rsidRPr="00886ED8">
        <w:rPr>
          <w:rFonts w:ascii="Georgia" w:hAnsi="Georgia" w:cs="Arial"/>
          <w:b w:val="0"/>
          <w:i w:val="0"/>
          <w:szCs w:val="24"/>
        </w:rPr>
        <w:t>maintains a high profile among stakeholders by attending meetings, delivering reports and presentations as required and by responding to and referring on queries where there is an opportunity to profile our work.</w:t>
      </w:r>
    </w:p>
    <w:p w14:paraId="325EBA69" w14:textId="77777777" w:rsidR="006A75C4" w:rsidRPr="00886ED8" w:rsidRDefault="006A75C4" w:rsidP="00800A44">
      <w:pPr>
        <w:numPr>
          <w:ilvl w:val="0"/>
          <w:numId w:val="7"/>
        </w:numPr>
        <w:suppressAutoHyphens/>
        <w:spacing w:before="280" w:after="280" w:line="276" w:lineRule="auto"/>
        <w:rPr>
          <w:rFonts w:ascii="Georgia" w:hAnsi="Georgia"/>
          <w:szCs w:val="24"/>
        </w:rPr>
      </w:pPr>
      <w:r w:rsidRPr="00886ED8">
        <w:rPr>
          <w:rFonts w:ascii="Georgia" w:hAnsi="Georgia"/>
          <w:szCs w:val="24"/>
        </w:rPr>
        <w:t>To be self-servicing and comfortable being co-located within other organisations.</w:t>
      </w:r>
    </w:p>
    <w:p w14:paraId="77221BFE" w14:textId="77777777" w:rsidR="006A75C4" w:rsidRPr="00886ED8" w:rsidRDefault="006A75C4" w:rsidP="00800A44">
      <w:pPr>
        <w:numPr>
          <w:ilvl w:val="0"/>
          <w:numId w:val="7"/>
        </w:numPr>
        <w:suppressAutoHyphens/>
        <w:spacing w:before="280" w:after="280" w:line="276" w:lineRule="auto"/>
        <w:rPr>
          <w:rFonts w:ascii="Georgia" w:hAnsi="Georgia"/>
          <w:szCs w:val="24"/>
        </w:rPr>
      </w:pPr>
      <w:r w:rsidRPr="00886ED8">
        <w:rPr>
          <w:rFonts w:ascii="Georgia" w:hAnsi="Georgia"/>
          <w:szCs w:val="24"/>
        </w:rPr>
        <w:t xml:space="preserve">Work within and abide by the organisation’s Health and Safety, Confidentiality, Equalities, Outreach, Lone worker and all other relevant policies and protocols. </w:t>
      </w:r>
    </w:p>
    <w:p w14:paraId="7298D4E8" w14:textId="77777777" w:rsidR="006A75C4" w:rsidRPr="00886ED8" w:rsidRDefault="006A75C4" w:rsidP="00800A44">
      <w:pPr>
        <w:numPr>
          <w:ilvl w:val="0"/>
          <w:numId w:val="7"/>
        </w:numPr>
        <w:suppressAutoHyphens/>
        <w:spacing w:before="280" w:after="280" w:line="276" w:lineRule="auto"/>
        <w:rPr>
          <w:rFonts w:ascii="Georgia" w:hAnsi="Georgia"/>
          <w:szCs w:val="24"/>
        </w:rPr>
      </w:pPr>
      <w:r w:rsidRPr="00886ED8">
        <w:rPr>
          <w:rFonts w:ascii="Georgia" w:hAnsi="Georgia"/>
          <w:szCs w:val="24"/>
        </w:rPr>
        <w:lastRenderedPageBreak/>
        <w:t>To give particular attention to the level of risk presented by this client group in relation to adult and child safeguarding.</w:t>
      </w:r>
    </w:p>
    <w:p w14:paraId="6C2CCF60" w14:textId="77777777" w:rsidR="006A75C4" w:rsidRPr="00886ED8" w:rsidRDefault="006A75C4" w:rsidP="00800A44">
      <w:pPr>
        <w:numPr>
          <w:ilvl w:val="0"/>
          <w:numId w:val="7"/>
        </w:numPr>
        <w:spacing w:before="0" w:line="276" w:lineRule="auto"/>
        <w:rPr>
          <w:rFonts w:ascii="Georgia" w:hAnsi="Georgia"/>
          <w:szCs w:val="24"/>
        </w:rPr>
      </w:pPr>
      <w:r w:rsidRPr="00886ED8">
        <w:rPr>
          <w:rFonts w:ascii="Georgia" w:hAnsi="Georgia"/>
          <w:szCs w:val="24"/>
        </w:rPr>
        <w:t>To act in accordance with BWC policies and procedures.</w:t>
      </w:r>
    </w:p>
    <w:p w14:paraId="0E1C82E6" w14:textId="77777777" w:rsidR="006A75C4" w:rsidRPr="00886ED8" w:rsidRDefault="006A75C4" w:rsidP="00800A44">
      <w:pPr>
        <w:spacing w:line="276" w:lineRule="auto"/>
        <w:rPr>
          <w:rFonts w:ascii="Georgia" w:hAnsi="Georgia"/>
          <w:szCs w:val="24"/>
        </w:rPr>
      </w:pPr>
    </w:p>
    <w:p w14:paraId="76D6701E" w14:textId="77777777" w:rsidR="006A75C4" w:rsidRPr="00886ED8" w:rsidRDefault="006A75C4" w:rsidP="00800A44">
      <w:pPr>
        <w:numPr>
          <w:ilvl w:val="0"/>
          <w:numId w:val="7"/>
        </w:numPr>
        <w:spacing w:before="0" w:line="276" w:lineRule="auto"/>
        <w:rPr>
          <w:rFonts w:ascii="Georgia" w:hAnsi="Georgia"/>
          <w:szCs w:val="24"/>
        </w:rPr>
      </w:pPr>
      <w:r w:rsidRPr="00886ED8">
        <w:rPr>
          <w:rFonts w:ascii="Georgia" w:hAnsi="Georgia"/>
          <w:szCs w:val="24"/>
        </w:rPr>
        <w:t>To maintain the confidentiality and boundaries of the service and of BWC.</w:t>
      </w:r>
    </w:p>
    <w:p w14:paraId="1B982271" w14:textId="77777777" w:rsidR="006A75C4" w:rsidRPr="00886ED8" w:rsidRDefault="006A75C4" w:rsidP="00800A44">
      <w:pPr>
        <w:spacing w:line="276" w:lineRule="auto"/>
        <w:rPr>
          <w:rFonts w:ascii="Georgia" w:hAnsi="Georgia"/>
          <w:szCs w:val="24"/>
        </w:rPr>
      </w:pPr>
    </w:p>
    <w:p w14:paraId="366E0020" w14:textId="77777777" w:rsidR="006A75C4" w:rsidRPr="00886ED8" w:rsidRDefault="006A75C4" w:rsidP="00800A44">
      <w:pPr>
        <w:numPr>
          <w:ilvl w:val="0"/>
          <w:numId w:val="7"/>
        </w:numPr>
        <w:spacing w:before="0" w:after="120" w:line="276" w:lineRule="auto"/>
        <w:rPr>
          <w:rFonts w:ascii="Georgia" w:hAnsi="Georgia"/>
          <w:szCs w:val="24"/>
        </w:rPr>
      </w:pPr>
      <w:r w:rsidRPr="00886ED8">
        <w:rPr>
          <w:rFonts w:ascii="Georgia" w:hAnsi="Georgia"/>
          <w:szCs w:val="24"/>
        </w:rPr>
        <w:t>To identify own development needs and to participate in any training in order to maintain competency.</w:t>
      </w:r>
    </w:p>
    <w:p w14:paraId="35079282" w14:textId="77777777" w:rsidR="006A75C4" w:rsidRPr="00886ED8" w:rsidRDefault="006A75C4" w:rsidP="00800A44">
      <w:pPr>
        <w:numPr>
          <w:ilvl w:val="0"/>
          <w:numId w:val="7"/>
        </w:numPr>
        <w:suppressAutoHyphens/>
        <w:spacing w:before="280" w:after="280" w:line="276" w:lineRule="auto"/>
        <w:rPr>
          <w:rFonts w:ascii="Georgia" w:hAnsi="Georgia"/>
          <w:szCs w:val="24"/>
        </w:rPr>
      </w:pPr>
      <w:r w:rsidRPr="00886ED8">
        <w:rPr>
          <w:rFonts w:ascii="Georgia" w:hAnsi="Georgia"/>
          <w:szCs w:val="24"/>
        </w:rPr>
        <w:t>To participate in monthly managerial and clinical Supervision.</w:t>
      </w:r>
    </w:p>
    <w:p w14:paraId="7E8C589E" w14:textId="77777777" w:rsidR="006A75C4" w:rsidRPr="00886ED8" w:rsidRDefault="006A75C4" w:rsidP="00800A44">
      <w:pPr>
        <w:pStyle w:val="FreeForm"/>
        <w:numPr>
          <w:ilvl w:val="0"/>
          <w:numId w:val="7"/>
        </w:numPr>
        <w:spacing w:line="276" w:lineRule="auto"/>
        <w:rPr>
          <w:rFonts w:ascii="Georgia" w:hAnsi="Georgia" w:cs="Arial"/>
          <w:szCs w:val="24"/>
        </w:rPr>
      </w:pPr>
      <w:r w:rsidRPr="00886ED8">
        <w:rPr>
          <w:rFonts w:ascii="Georgia" w:hAnsi="Georgia" w:cs="Arial"/>
          <w:szCs w:val="24"/>
        </w:rPr>
        <w:t>To act in the absence of other Manager(s)/Director as required.</w:t>
      </w:r>
    </w:p>
    <w:p w14:paraId="6930ABF8" w14:textId="77777777" w:rsidR="006A75C4" w:rsidRPr="00886ED8" w:rsidRDefault="006A75C4" w:rsidP="00800A44">
      <w:pPr>
        <w:numPr>
          <w:ilvl w:val="0"/>
          <w:numId w:val="7"/>
        </w:numPr>
        <w:suppressAutoHyphens/>
        <w:spacing w:before="280" w:after="280" w:line="276" w:lineRule="auto"/>
        <w:rPr>
          <w:rFonts w:ascii="Georgia" w:hAnsi="Georgia"/>
          <w:szCs w:val="24"/>
        </w:rPr>
      </w:pPr>
      <w:r w:rsidRPr="00886ED8">
        <w:rPr>
          <w:rFonts w:ascii="Georgia" w:hAnsi="Georgia"/>
          <w:szCs w:val="24"/>
        </w:rPr>
        <w:t>To participate in monthly team meetings and reflective practice sessions at BWC.</w:t>
      </w:r>
    </w:p>
    <w:p w14:paraId="0B422BA1" w14:textId="77777777" w:rsidR="006A75C4" w:rsidRPr="00886ED8" w:rsidRDefault="006A75C4" w:rsidP="00800A44">
      <w:pPr>
        <w:numPr>
          <w:ilvl w:val="0"/>
          <w:numId w:val="7"/>
        </w:numPr>
        <w:suppressAutoHyphens/>
        <w:spacing w:before="280" w:after="280" w:line="276" w:lineRule="auto"/>
        <w:rPr>
          <w:rFonts w:ascii="Georgia" w:hAnsi="Georgia"/>
          <w:szCs w:val="24"/>
        </w:rPr>
      </w:pPr>
      <w:r w:rsidRPr="00886ED8">
        <w:rPr>
          <w:rFonts w:ascii="Georgia" w:hAnsi="Georgia"/>
          <w:szCs w:val="24"/>
        </w:rPr>
        <w:t>To undertake all the necessary administration including the use of information technology.</w:t>
      </w:r>
    </w:p>
    <w:p w14:paraId="04906D80" w14:textId="77777777" w:rsidR="006A75C4" w:rsidRPr="00886ED8" w:rsidRDefault="006A75C4" w:rsidP="00800A44">
      <w:pPr>
        <w:spacing w:before="280" w:after="280" w:line="276" w:lineRule="auto"/>
        <w:rPr>
          <w:rFonts w:ascii="Georgia" w:hAnsi="Georgia"/>
          <w:szCs w:val="24"/>
        </w:rPr>
      </w:pPr>
      <w:r w:rsidRPr="00886ED8">
        <w:rPr>
          <w:rFonts w:ascii="Georgia" w:hAnsi="Georgia"/>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886ED8">
        <w:rPr>
          <w:rFonts w:ascii="Georgia" w:hAnsi="Georgia"/>
          <w:szCs w:val="24"/>
        </w:rPr>
        <w:br/>
        <w:t> </w:t>
      </w:r>
    </w:p>
    <w:p w14:paraId="33C568D8" w14:textId="77777777" w:rsidR="006A75C4" w:rsidRPr="00886ED8" w:rsidRDefault="006A75C4" w:rsidP="00800A44">
      <w:pPr>
        <w:pStyle w:val="BodyText1"/>
        <w:spacing w:line="276" w:lineRule="auto"/>
        <w:jc w:val="left"/>
        <w:rPr>
          <w:rFonts w:ascii="Georgia" w:hAnsi="Georgia" w:cs="Arial"/>
          <w:i/>
          <w:iCs/>
          <w:sz w:val="24"/>
          <w:szCs w:val="24"/>
        </w:rPr>
      </w:pPr>
      <w:r w:rsidRPr="00886ED8">
        <w:rPr>
          <w:rFonts w:ascii="Georgia" w:hAnsi="Georgia" w:cs="Arial"/>
          <w:i/>
          <w:iCs/>
          <w:sz w:val="24"/>
          <w:szCs w:val="24"/>
        </w:rPr>
        <w:t xml:space="preserve">BWC periodically reviews job descriptions to ensure that they reflect the requirements of the role as the service develops.   </w:t>
      </w:r>
    </w:p>
    <w:p w14:paraId="3753F9CA" w14:textId="77777777" w:rsidR="006A75C4" w:rsidRPr="00886ED8" w:rsidRDefault="006A75C4" w:rsidP="00800A44">
      <w:pPr>
        <w:spacing w:line="276" w:lineRule="auto"/>
        <w:ind w:left="1389"/>
        <w:rPr>
          <w:rFonts w:ascii="Georgia" w:hAnsi="Georgia"/>
          <w:i/>
          <w:iCs/>
          <w:szCs w:val="24"/>
        </w:rPr>
      </w:pPr>
    </w:p>
    <w:p w14:paraId="2BA293A0" w14:textId="77777777" w:rsidR="006A75C4" w:rsidRPr="00886ED8" w:rsidRDefault="006A75C4" w:rsidP="00800A44">
      <w:pPr>
        <w:spacing w:line="276" w:lineRule="auto"/>
        <w:rPr>
          <w:rFonts w:ascii="Georgia" w:hAnsi="Georgia"/>
          <w:i/>
          <w:iCs/>
          <w:szCs w:val="24"/>
        </w:rPr>
      </w:pPr>
      <w:r w:rsidRPr="00886ED8">
        <w:rPr>
          <w:rFonts w:ascii="Georgia" w:hAnsi="Georgia"/>
          <w:i/>
          <w:iCs/>
          <w:szCs w:val="24"/>
        </w:rPr>
        <w:t xml:space="preserve">Probationary period: All posts within Brighton Women’s Centre are subject to a three month probationary period. </w:t>
      </w:r>
    </w:p>
    <w:p w14:paraId="1706216B" w14:textId="77777777" w:rsidR="006A75C4" w:rsidRPr="00886ED8" w:rsidRDefault="006A75C4" w:rsidP="00800A44">
      <w:pPr>
        <w:spacing w:line="276" w:lineRule="auto"/>
        <w:ind w:left="1389"/>
        <w:rPr>
          <w:rFonts w:ascii="Georgia" w:hAnsi="Georgia"/>
          <w:i/>
          <w:iCs/>
          <w:szCs w:val="24"/>
        </w:rPr>
      </w:pPr>
    </w:p>
    <w:p w14:paraId="613CB380" w14:textId="77777777" w:rsidR="006A75C4" w:rsidRPr="00886ED8" w:rsidRDefault="006A75C4" w:rsidP="00800A44">
      <w:pPr>
        <w:spacing w:line="276" w:lineRule="auto"/>
        <w:rPr>
          <w:rFonts w:ascii="Georgia" w:hAnsi="Georgia"/>
          <w:szCs w:val="24"/>
          <w:lang w:val="en-US"/>
        </w:rPr>
      </w:pPr>
      <w:r w:rsidRPr="00886ED8">
        <w:rPr>
          <w:rFonts w:ascii="Georgia" w:hAnsi="Georgia"/>
          <w:i/>
          <w:iCs/>
          <w:szCs w:val="24"/>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65B3910F" w14:textId="27076A5C" w:rsidR="006A75C4" w:rsidRPr="00886ED8" w:rsidRDefault="006A75C4" w:rsidP="0078020E">
      <w:pPr>
        <w:tabs>
          <w:tab w:val="left" w:pos="3756"/>
        </w:tabs>
        <w:spacing w:before="280" w:after="280" w:line="276" w:lineRule="auto"/>
        <w:rPr>
          <w:rFonts w:ascii="Georgia" w:hAnsi="Georgia"/>
          <w:szCs w:val="24"/>
        </w:rPr>
      </w:pPr>
      <w:r w:rsidRPr="00886ED8">
        <w:rPr>
          <w:rFonts w:ascii="Georgia" w:hAnsi="Georgia"/>
          <w:b/>
          <w:szCs w:val="24"/>
        </w:rPr>
        <w:t xml:space="preserve">Person specification: </w:t>
      </w:r>
      <w:r w:rsidR="005116FE" w:rsidRPr="00886ED8">
        <w:rPr>
          <w:rFonts w:ascii="Georgia" w:hAnsi="Georgia"/>
          <w:b/>
          <w:szCs w:val="24"/>
        </w:rPr>
        <w:t xml:space="preserve">Care Not Custody </w:t>
      </w:r>
      <w:r w:rsidRPr="00886ED8">
        <w:rPr>
          <w:rFonts w:ascii="Georgia" w:hAnsi="Georgia"/>
          <w:b/>
          <w:szCs w:val="24"/>
        </w:rPr>
        <w:t xml:space="preserve">Senior Practitioner </w:t>
      </w:r>
    </w:p>
    <w:tbl>
      <w:tblPr>
        <w:tblStyle w:val="TableGrid"/>
        <w:tblW w:w="9464" w:type="dxa"/>
        <w:tblLook w:val="04A0" w:firstRow="1" w:lastRow="0" w:firstColumn="1" w:lastColumn="0" w:noHBand="0" w:noVBand="1"/>
      </w:tblPr>
      <w:tblGrid>
        <w:gridCol w:w="7763"/>
        <w:gridCol w:w="1701"/>
      </w:tblGrid>
      <w:tr w:rsidR="006A75C4" w:rsidRPr="00886ED8" w14:paraId="2714FF6F" w14:textId="77777777" w:rsidTr="005F15FC">
        <w:tc>
          <w:tcPr>
            <w:tcW w:w="7763" w:type="dxa"/>
          </w:tcPr>
          <w:p w14:paraId="34D0EC5A" w14:textId="77777777" w:rsidR="006A75C4" w:rsidRPr="00886ED8" w:rsidRDefault="006A75C4" w:rsidP="00800A44">
            <w:pPr>
              <w:spacing w:line="276" w:lineRule="auto"/>
              <w:rPr>
                <w:rFonts w:ascii="Georgia" w:hAnsi="Georgia"/>
                <w:b/>
                <w:szCs w:val="24"/>
              </w:rPr>
            </w:pPr>
            <w:r w:rsidRPr="00886ED8">
              <w:rPr>
                <w:rFonts w:ascii="Georgia" w:hAnsi="Georgia"/>
                <w:b/>
                <w:szCs w:val="24"/>
              </w:rPr>
              <w:t xml:space="preserve">Experience </w:t>
            </w:r>
          </w:p>
        </w:tc>
        <w:tc>
          <w:tcPr>
            <w:tcW w:w="1701" w:type="dxa"/>
          </w:tcPr>
          <w:p w14:paraId="65C65D23" w14:textId="77777777" w:rsidR="009D7AE6" w:rsidRDefault="009D7AE6" w:rsidP="009D7AE6">
            <w:pPr>
              <w:spacing w:line="276" w:lineRule="auto"/>
              <w:jc w:val="center"/>
              <w:rPr>
                <w:rFonts w:ascii="Georgia" w:hAnsi="Georgia"/>
                <w:szCs w:val="24"/>
              </w:rPr>
            </w:pPr>
            <w:r>
              <w:rPr>
                <w:rFonts w:ascii="Georgia" w:hAnsi="Georgia"/>
                <w:szCs w:val="24"/>
              </w:rPr>
              <w:t>Essential/</w:t>
            </w:r>
          </w:p>
          <w:p w14:paraId="4E0814DB" w14:textId="67634120" w:rsidR="006A75C4" w:rsidRPr="00886ED8" w:rsidRDefault="009D7AE6" w:rsidP="009D7AE6">
            <w:pPr>
              <w:spacing w:line="276" w:lineRule="auto"/>
              <w:jc w:val="center"/>
              <w:rPr>
                <w:rFonts w:ascii="Georgia" w:hAnsi="Georgia"/>
                <w:szCs w:val="24"/>
              </w:rPr>
            </w:pPr>
            <w:r>
              <w:rPr>
                <w:rFonts w:ascii="Georgia" w:hAnsi="Georgia"/>
                <w:szCs w:val="24"/>
              </w:rPr>
              <w:t>Desirable</w:t>
            </w:r>
          </w:p>
        </w:tc>
      </w:tr>
      <w:tr w:rsidR="006A75C4" w:rsidRPr="00886ED8" w14:paraId="4F7AA40F" w14:textId="77777777" w:rsidTr="005F15FC">
        <w:tc>
          <w:tcPr>
            <w:tcW w:w="7763" w:type="dxa"/>
          </w:tcPr>
          <w:p w14:paraId="6B98120C"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lastRenderedPageBreak/>
              <w:t>At least three years’ experience working with women who have experienced multiple disadvantages</w:t>
            </w:r>
          </w:p>
        </w:tc>
        <w:tc>
          <w:tcPr>
            <w:tcW w:w="1701" w:type="dxa"/>
          </w:tcPr>
          <w:p w14:paraId="43F95690"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0E043A77" w14:textId="77777777" w:rsidTr="005F15FC">
        <w:tc>
          <w:tcPr>
            <w:tcW w:w="7763" w:type="dxa"/>
          </w:tcPr>
          <w:p w14:paraId="2EF4B3CF"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Proven track record and skills in working with women’s needs in at least two of: homelessness, trauma and abuse, domestic violence, mental health, alcohol and substance misuse, children and families, criminal justice system, finance</w:t>
            </w:r>
          </w:p>
        </w:tc>
        <w:tc>
          <w:tcPr>
            <w:tcW w:w="1701" w:type="dxa"/>
          </w:tcPr>
          <w:p w14:paraId="7CA2D64D"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322F7760" w14:textId="77777777" w:rsidTr="005F15FC">
        <w:tc>
          <w:tcPr>
            <w:tcW w:w="7763" w:type="dxa"/>
          </w:tcPr>
          <w:p w14:paraId="5343AFAF"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At least two years’ experience of providing line management supervision</w:t>
            </w:r>
          </w:p>
        </w:tc>
        <w:tc>
          <w:tcPr>
            <w:tcW w:w="1701" w:type="dxa"/>
          </w:tcPr>
          <w:p w14:paraId="66B7BF36"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646E485F" w14:textId="77777777" w:rsidTr="005F15FC">
        <w:tc>
          <w:tcPr>
            <w:tcW w:w="7763" w:type="dxa"/>
          </w:tcPr>
          <w:p w14:paraId="620361E8"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Experience of working in partnership with a range of agencies including voluntary and statutory sector</w:t>
            </w:r>
          </w:p>
        </w:tc>
        <w:tc>
          <w:tcPr>
            <w:tcW w:w="1701" w:type="dxa"/>
          </w:tcPr>
          <w:p w14:paraId="36CFFEC9"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2FA01FA6" w14:textId="77777777" w:rsidTr="005F15FC">
        <w:tc>
          <w:tcPr>
            <w:tcW w:w="7763" w:type="dxa"/>
          </w:tcPr>
          <w:p w14:paraId="75DB5F2B"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Experience of working with offenders or those at risk of offending</w:t>
            </w:r>
          </w:p>
        </w:tc>
        <w:tc>
          <w:tcPr>
            <w:tcW w:w="1701" w:type="dxa"/>
          </w:tcPr>
          <w:p w14:paraId="7BDEDBB8"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D</w:t>
            </w:r>
          </w:p>
        </w:tc>
      </w:tr>
      <w:tr w:rsidR="006A75C4" w:rsidRPr="00886ED8" w14:paraId="0387A93E" w14:textId="77777777" w:rsidTr="005F15FC">
        <w:tc>
          <w:tcPr>
            <w:tcW w:w="7763" w:type="dxa"/>
          </w:tcPr>
          <w:p w14:paraId="2CEAFC3F" w14:textId="77777777" w:rsidR="006A75C4" w:rsidRPr="00886ED8" w:rsidRDefault="006A75C4" w:rsidP="00800A44">
            <w:pPr>
              <w:pStyle w:val="ListParagraph"/>
              <w:numPr>
                <w:ilvl w:val="0"/>
                <w:numId w:val="10"/>
              </w:numPr>
              <w:spacing w:after="0"/>
              <w:rPr>
                <w:rFonts w:ascii="Georgia" w:hAnsi="Georgia"/>
                <w:sz w:val="24"/>
                <w:szCs w:val="24"/>
                <w:u w:color="000000"/>
              </w:rPr>
            </w:pPr>
            <w:r w:rsidRPr="00886ED8">
              <w:rPr>
                <w:rFonts w:ascii="Georgia" w:hAnsi="Georgia"/>
                <w:sz w:val="24"/>
                <w:szCs w:val="24"/>
                <w:u w:color="000000"/>
              </w:rPr>
              <w:t>Proven experience in working to outcomes and meeting targets</w:t>
            </w:r>
          </w:p>
        </w:tc>
        <w:tc>
          <w:tcPr>
            <w:tcW w:w="1701" w:type="dxa"/>
          </w:tcPr>
          <w:p w14:paraId="4DDBC7AA"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37B3CF02" w14:textId="77777777" w:rsidTr="005F15FC">
        <w:tc>
          <w:tcPr>
            <w:tcW w:w="7763" w:type="dxa"/>
          </w:tcPr>
          <w:p w14:paraId="379CC47A" w14:textId="40804963" w:rsidR="006A75C4" w:rsidRPr="005269B7" w:rsidRDefault="006A75C4" w:rsidP="005269B7">
            <w:pPr>
              <w:pStyle w:val="ListParagraph"/>
              <w:numPr>
                <w:ilvl w:val="0"/>
                <w:numId w:val="10"/>
              </w:numPr>
              <w:spacing w:after="0"/>
              <w:rPr>
                <w:rFonts w:ascii="Georgia" w:hAnsi="Georgia"/>
                <w:sz w:val="24"/>
                <w:szCs w:val="24"/>
              </w:rPr>
            </w:pPr>
            <w:r w:rsidRPr="00886ED8">
              <w:rPr>
                <w:rFonts w:ascii="Georgia" w:hAnsi="Georgia"/>
                <w:sz w:val="24"/>
                <w:szCs w:val="24"/>
                <w:u w:color="000000"/>
              </w:rPr>
              <w:t>Experience of working in a therapeutic role</w:t>
            </w:r>
          </w:p>
        </w:tc>
        <w:tc>
          <w:tcPr>
            <w:tcW w:w="1701" w:type="dxa"/>
          </w:tcPr>
          <w:p w14:paraId="142A5962"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D</w:t>
            </w:r>
          </w:p>
        </w:tc>
      </w:tr>
      <w:tr w:rsidR="006A75C4" w:rsidRPr="00886ED8" w14:paraId="6E335209" w14:textId="77777777" w:rsidTr="005F15FC">
        <w:tc>
          <w:tcPr>
            <w:tcW w:w="7763" w:type="dxa"/>
          </w:tcPr>
          <w:p w14:paraId="0819415E" w14:textId="77777777" w:rsidR="006A75C4" w:rsidRPr="00886ED8" w:rsidRDefault="006A75C4" w:rsidP="00800A44">
            <w:pPr>
              <w:spacing w:line="276" w:lineRule="auto"/>
              <w:rPr>
                <w:rFonts w:ascii="Georgia" w:hAnsi="Georgia"/>
                <w:b/>
                <w:szCs w:val="24"/>
              </w:rPr>
            </w:pPr>
            <w:r w:rsidRPr="00886ED8">
              <w:rPr>
                <w:rFonts w:ascii="Georgia" w:hAnsi="Georgia"/>
                <w:b/>
                <w:szCs w:val="24"/>
              </w:rPr>
              <w:t>Knowledge</w:t>
            </w:r>
          </w:p>
        </w:tc>
        <w:tc>
          <w:tcPr>
            <w:tcW w:w="1701" w:type="dxa"/>
          </w:tcPr>
          <w:p w14:paraId="4BED6B1F" w14:textId="77777777" w:rsidR="006A75C4" w:rsidRPr="00886ED8" w:rsidRDefault="006A75C4" w:rsidP="009D7AE6">
            <w:pPr>
              <w:spacing w:line="276" w:lineRule="auto"/>
              <w:jc w:val="center"/>
              <w:rPr>
                <w:rFonts w:ascii="Georgia" w:hAnsi="Georgia"/>
                <w:szCs w:val="24"/>
              </w:rPr>
            </w:pPr>
          </w:p>
        </w:tc>
      </w:tr>
      <w:tr w:rsidR="006A75C4" w:rsidRPr="00886ED8" w14:paraId="5324D155" w14:textId="77777777" w:rsidTr="005F15FC">
        <w:tc>
          <w:tcPr>
            <w:tcW w:w="7763" w:type="dxa"/>
          </w:tcPr>
          <w:p w14:paraId="41DF11F0" w14:textId="5594F073"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 xml:space="preserve">Good knowledge of multiple disadvantage experienced by women </w:t>
            </w:r>
            <w:r w:rsidR="001A2C4C" w:rsidRPr="00886ED8">
              <w:rPr>
                <w:rFonts w:ascii="Georgia" w:hAnsi="Georgia"/>
                <w:sz w:val="24"/>
                <w:szCs w:val="24"/>
              </w:rPr>
              <w:t>and the risks associated with involvement in the criminal justice system</w:t>
            </w:r>
          </w:p>
        </w:tc>
        <w:tc>
          <w:tcPr>
            <w:tcW w:w="1701" w:type="dxa"/>
          </w:tcPr>
          <w:p w14:paraId="25C008F8"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38897D4F" w14:textId="77777777" w:rsidTr="005F15FC">
        <w:tc>
          <w:tcPr>
            <w:tcW w:w="7763" w:type="dxa"/>
          </w:tcPr>
          <w:p w14:paraId="19711D7C"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 xml:space="preserve">Thorough knowledge, understanding and commitment to equalities and diversity </w:t>
            </w:r>
          </w:p>
        </w:tc>
        <w:tc>
          <w:tcPr>
            <w:tcW w:w="1701" w:type="dxa"/>
          </w:tcPr>
          <w:p w14:paraId="2384CBC1"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65C6B451" w14:textId="77777777" w:rsidTr="005F15FC">
        <w:tc>
          <w:tcPr>
            <w:tcW w:w="7763" w:type="dxa"/>
          </w:tcPr>
          <w:p w14:paraId="71823643"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A thorough understanding of safeguarding issues in relation to adults and children at risk and how to apply these in practice</w:t>
            </w:r>
            <w:r w:rsidRPr="00886ED8">
              <w:rPr>
                <w:rFonts w:ascii="Georgia" w:hAnsi="Georgia"/>
                <w:sz w:val="24"/>
                <w:szCs w:val="24"/>
              </w:rPr>
              <w:t xml:space="preserve"> </w:t>
            </w:r>
          </w:p>
        </w:tc>
        <w:tc>
          <w:tcPr>
            <w:tcW w:w="1701" w:type="dxa"/>
          </w:tcPr>
          <w:p w14:paraId="2B689271"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681DA753" w14:textId="77777777" w:rsidTr="005F15FC">
        <w:tc>
          <w:tcPr>
            <w:tcW w:w="7763" w:type="dxa"/>
          </w:tcPr>
          <w:p w14:paraId="13007B45"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Working knowledge of therapeutic interventions E.g. motivational interviewing</w:t>
            </w:r>
          </w:p>
        </w:tc>
        <w:tc>
          <w:tcPr>
            <w:tcW w:w="1701" w:type="dxa"/>
          </w:tcPr>
          <w:p w14:paraId="1485B280"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D</w:t>
            </w:r>
          </w:p>
        </w:tc>
      </w:tr>
      <w:tr w:rsidR="006A75C4" w:rsidRPr="00886ED8" w14:paraId="3EF8A17E" w14:textId="77777777" w:rsidTr="005F15FC">
        <w:tc>
          <w:tcPr>
            <w:tcW w:w="7763" w:type="dxa"/>
          </w:tcPr>
          <w:p w14:paraId="54A8F84A" w14:textId="77777777" w:rsidR="006A75C4" w:rsidRPr="00886ED8" w:rsidRDefault="006A75C4" w:rsidP="00800A44">
            <w:pPr>
              <w:spacing w:line="276" w:lineRule="auto"/>
              <w:rPr>
                <w:rFonts w:ascii="Georgia" w:hAnsi="Georgia"/>
                <w:b/>
                <w:szCs w:val="24"/>
              </w:rPr>
            </w:pPr>
            <w:r w:rsidRPr="00886ED8">
              <w:rPr>
                <w:rFonts w:ascii="Georgia" w:hAnsi="Georgia"/>
                <w:b/>
                <w:szCs w:val="24"/>
              </w:rPr>
              <w:t>Skills</w:t>
            </w:r>
          </w:p>
        </w:tc>
        <w:tc>
          <w:tcPr>
            <w:tcW w:w="1701" w:type="dxa"/>
          </w:tcPr>
          <w:p w14:paraId="714A0041" w14:textId="77777777" w:rsidR="006A75C4" w:rsidRPr="00886ED8" w:rsidRDefault="006A75C4" w:rsidP="009D7AE6">
            <w:pPr>
              <w:spacing w:line="276" w:lineRule="auto"/>
              <w:jc w:val="center"/>
              <w:rPr>
                <w:rFonts w:ascii="Georgia" w:hAnsi="Georgia"/>
                <w:szCs w:val="24"/>
              </w:rPr>
            </w:pPr>
          </w:p>
        </w:tc>
      </w:tr>
      <w:tr w:rsidR="006A75C4" w:rsidRPr="00886ED8" w14:paraId="342F35EE" w14:textId="77777777" w:rsidTr="005F15FC">
        <w:tc>
          <w:tcPr>
            <w:tcW w:w="7763" w:type="dxa"/>
          </w:tcPr>
          <w:p w14:paraId="63583D8E"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Ability to understand, empathise and uphold BWC aims, principles and policies</w:t>
            </w:r>
          </w:p>
        </w:tc>
        <w:tc>
          <w:tcPr>
            <w:tcW w:w="1701" w:type="dxa"/>
          </w:tcPr>
          <w:p w14:paraId="4B3E682C"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21AEEA2E" w14:textId="77777777" w:rsidTr="005F15FC">
        <w:tc>
          <w:tcPr>
            <w:tcW w:w="7763" w:type="dxa"/>
          </w:tcPr>
          <w:p w14:paraId="1234AC0D"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Ability to provide advocacy to on behalf of women to increase access to services and ensure their rights</w:t>
            </w:r>
          </w:p>
        </w:tc>
        <w:tc>
          <w:tcPr>
            <w:tcW w:w="1701" w:type="dxa"/>
          </w:tcPr>
          <w:p w14:paraId="09B9383B"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51D315D2" w14:textId="77777777" w:rsidTr="005F15FC">
        <w:tc>
          <w:tcPr>
            <w:tcW w:w="7763" w:type="dxa"/>
          </w:tcPr>
          <w:p w14:paraId="4E5AA9C5"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Excellent skills in case management including: assessment of client needs and risk, support planning and case recording</w:t>
            </w:r>
          </w:p>
        </w:tc>
        <w:tc>
          <w:tcPr>
            <w:tcW w:w="1701" w:type="dxa"/>
          </w:tcPr>
          <w:p w14:paraId="072FDA37"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402E4FFB" w14:textId="77777777" w:rsidTr="005F15FC">
        <w:tc>
          <w:tcPr>
            <w:tcW w:w="7763" w:type="dxa"/>
          </w:tcPr>
          <w:p w14:paraId="29F8E8B7" w14:textId="77777777" w:rsidR="006A75C4" w:rsidRPr="00886ED8" w:rsidRDefault="006A75C4" w:rsidP="00800A44">
            <w:pPr>
              <w:pStyle w:val="ListParagraph"/>
              <w:numPr>
                <w:ilvl w:val="0"/>
                <w:numId w:val="10"/>
              </w:numPr>
              <w:spacing w:after="0"/>
              <w:rPr>
                <w:rFonts w:ascii="Georgia" w:hAnsi="Georgia"/>
                <w:sz w:val="24"/>
                <w:szCs w:val="24"/>
                <w:u w:color="000000"/>
              </w:rPr>
            </w:pPr>
            <w:r w:rsidRPr="00886ED8">
              <w:rPr>
                <w:rFonts w:ascii="Georgia" w:hAnsi="Georgia"/>
                <w:sz w:val="24"/>
                <w:szCs w:val="24"/>
                <w:u w:color="000000"/>
              </w:rPr>
              <w:t>Ability to lead a service and motivate a team effectively under pressure within challenging and changing environments, and to deal with difficult or unpredictable situations effectively</w:t>
            </w:r>
          </w:p>
        </w:tc>
        <w:tc>
          <w:tcPr>
            <w:tcW w:w="1701" w:type="dxa"/>
          </w:tcPr>
          <w:p w14:paraId="4D047CA3"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5D48F28F" w14:textId="77777777" w:rsidTr="005F15FC">
        <w:tc>
          <w:tcPr>
            <w:tcW w:w="7763" w:type="dxa"/>
          </w:tcPr>
          <w:p w14:paraId="4BBF370F"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 xml:space="preserve">Experience of adhering to organisational policies with particular regard to child and adult safeguarding </w:t>
            </w:r>
          </w:p>
        </w:tc>
        <w:tc>
          <w:tcPr>
            <w:tcW w:w="1701" w:type="dxa"/>
          </w:tcPr>
          <w:p w14:paraId="01B0235A"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2F3A3694" w14:textId="77777777" w:rsidTr="005F15FC">
        <w:tc>
          <w:tcPr>
            <w:tcW w:w="7763" w:type="dxa"/>
          </w:tcPr>
          <w:p w14:paraId="528E4100"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Ability to engage with clients who may find it hard to engage with services</w:t>
            </w:r>
          </w:p>
        </w:tc>
        <w:tc>
          <w:tcPr>
            <w:tcW w:w="1701" w:type="dxa"/>
          </w:tcPr>
          <w:p w14:paraId="366080CE"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34D5B94D" w14:textId="77777777" w:rsidTr="005F15FC">
        <w:tc>
          <w:tcPr>
            <w:tcW w:w="7763" w:type="dxa"/>
          </w:tcPr>
          <w:p w14:paraId="674C9A23"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Excellent organizational skills with the ability to prioritise own work and that of others</w:t>
            </w:r>
          </w:p>
        </w:tc>
        <w:tc>
          <w:tcPr>
            <w:tcW w:w="1701" w:type="dxa"/>
          </w:tcPr>
          <w:p w14:paraId="00C230C5"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6FE458F6" w14:textId="77777777" w:rsidTr="005F15FC">
        <w:tc>
          <w:tcPr>
            <w:tcW w:w="7763" w:type="dxa"/>
          </w:tcPr>
          <w:p w14:paraId="0632A09C"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t xml:space="preserve">Ability to communicate with and develop and maintain constructive working relationships with a wide range of people using excellent interpersonal and communication skills </w:t>
            </w:r>
          </w:p>
        </w:tc>
        <w:tc>
          <w:tcPr>
            <w:tcW w:w="1701" w:type="dxa"/>
          </w:tcPr>
          <w:p w14:paraId="5F483349"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09F173AB" w14:textId="77777777" w:rsidTr="005F15FC">
        <w:tc>
          <w:tcPr>
            <w:tcW w:w="7763" w:type="dxa"/>
          </w:tcPr>
          <w:p w14:paraId="2635CB02"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rPr>
              <w:lastRenderedPageBreak/>
              <w:t>Commitment to extending professional competence, including ability to reflect on practice and make good use of managerial and clinical supervision</w:t>
            </w:r>
          </w:p>
        </w:tc>
        <w:tc>
          <w:tcPr>
            <w:tcW w:w="1701" w:type="dxa"/>
          </w:tcPr>
          <w:p w14:paraId="78B9C618"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r w:rsidR="006A75C4" w:rsidRPr="00886ED8" w14:paraId="0AC18DE2" w14:textId="77777777" w:rsidTr="005F15FC">
        <w:tc>
          <w:tcPr>
            <w:tcW w:w="7763" w:type="dxa"/>
          </w:tcPr>
          <w:p w14:paraId="0EEF1ECC" w14:textId="77777777" w:rsidR="006A75C4" w:rsidRPr="00886ED8" w:rsidRDefault="006A75C4" w:rsidP="00800A44">
            <w:pPr>
              <w:pStyle w:val="ListParagraph"/>
              <w:numPr>
                <w:ilvl w:val="0"/>
                <w:numId w:val="10"/>
              </w:numPr>
              <w:spacing w:after="0"/>
              <w:rPr>
                <w:rFonts w:ascii="Georgia" w:hAnsi="Georgia"/>
                <w:sz w:val="24"/>
                <w:szCs w:val="24"/>
              </w:rPr>
            </w:pPr>
            <w:r w:rsidRPr="00886ED8">
              <w:rPr>
                <w:rFonts w:ascii="Georgia" w:hAnsi="Georgia"/>
                <w:sz w:val="24"/>
                <w:szCs w:val="24"/>
                <w:u w:color="000000"/>
              </w:rPr>
              <w:t>Good IT skills, including word processing, databases and spreadsheets</w:t>
            </w:r>
          </w:p>
        </w:tc>
        <w:tc>
          <w:tcPr>
            <w:tcW w:w="1701" w:type="dxa"/>
          </w:tcPr>
          <w:p w14:paraId="067D2A04" w14:textId="77777777" w:rsidR="006A75C4" w:rsidRPr="00886ED8" w:rsidRDefault="006A75C4" w:rsidP="009D7AE6">
            <w:pPr>
              <w:spacing w:line="276" w:lineRule="auto"/>
              <w:jc w:val="center"/>
              <w:rPr>
                <w:rFonts w:ascii="Georgia" w:hAnsi="Georgia"/>
                <w:szCs w:val="24"/>
              </w:rPr>
            </w:pPr>
            <w:r w:rsidRPr="00886ED8">
              <w:rPr>
                <w:rFonts w:ascii="Georgia" w:hAnsi="Georgia"/>
                <w:szCs w:val="24"/>
              </w:rPr>
              <w:t>E</w:t>
            </w:r>
          </w:p>
        </w:tc>
      </w:tr>
    </w:tbl>
    <w:p w14:paraId="3E6CD3F2" w14:textId="77777777" w:rsidR="006A75C4" w:rsidRPr="00886ED8" w:rsidRDefault="006A75C4" w:rsidP="00800A44">
      <w:pPr>
        <w:spacing w:line="276" w:lineRule="auto"/>
        <w:rPr>
          <w:rFonts w:ascii="Georgia" w:hAnsi="Georgia"/>
          <w:szCs w:val="24"/>
        </w:rPr>
      </w:pPr>
    </w:p>
    <w:p w14:paraId="700BB145" w14:textId="77777777" w:rsidR="006A75C4" w:rsidRPr="00886ED8" w:rsidRDefault="006A75C4" w:rsidP="00800A44">
      <w:pPr>
        <w:spacing w:line="276" w:lineRule="auto"/>
        <w:rPr>
          <w:rFonts w:ascii="Georgia" w:hAnsi="Georgia"/>
          <w:szCs w:val="24"/>
        </w:rPr>
      </w:pPr>
      <w:r w:rsidRPr="00886ED8">
        <w:rPr>
          <w:rFonts w:ascii="Georgia" w:hAnsi="Georgia"/>
          <w:szCs w:val="24"/>
        </w:rPr>
        <w:t>E= Essential criteria</w:t>
      </w:r>
    </w:p>
    <w:p w14:paraId="07EBAF1C" w14:textId="30B1B346" w:rsidR="006A75C4" w:rsidRPr="00886ED8" w:rsidRDefault="006A75C4" w:rsidP="009B18DB">
      <w:pPr>
        <w:spacing w:line="276" w:lineRule="auto"/>
        <w:rPr>
          <w:rFonts w:ascii="Georgia" w:hAnsi="Georgia"/>
          <w:szCs w:val="24"/>
        </w:rPr>
      </w:pPr>
      <w:r w:rsidRPr="00886ED8">
        <w:rPr>
          <w:rFonts w:ascii="Georgia" w:hAnsi="Georgia"/>
          <w:szCs w:val="24"/>
        </w:rPr>
        <w:t>D=Desirable criteria</w:t>
      </w:r>
    </w:p>
    <w:p w14:paraId="3D4995AC" w14:textId="4C560C9D" w:rsidR="006A75C4" w:rsidRPr="00886ED8" w:rsidRDefault="006A75C4" w:rsidP="00800A44">
      <w:pPr>
        <w:spacing w:before="280" w:after="280" w:line="276" w:lineRule="auto"/>
        <w:rPr>
          <w:rFonts w:ascii="Georgia" w:hAnsi="Georgia"/>
          <w:b/>
          <w:bCs/>
          <w:szCs w:val="24"/>
        </w:rPr>
      </w:pPr>
      <w:r w:rsidRPr="00886ED8">
        <w:rPr>
          <w:rFonts w:ascii="Georgia" w:hAnsi="Georgia"/>
          <w:b/>
          <w:bCs/>
          <w:szCs w:val="24"/>
        </w:rPr>
        <w:t xml:space="preserve">About BWC: </w:t>
      </w:r>
    </w:p>
    <w:p w14:paraId="4AFFC61E" w14:textId="77777777" w:rsidR="006A75C4" w:rsidRPr="00886ED8" w:rsidRDefault="006A75C4" w:rsidP="00800A44">
      <w:pPr>
        <w:spacing w:before="280" w:after="280" w:line="276" w:lineRule="auto"/>
        <w:rPr>
          <w:rFonts w:ascii="Georgia" w:hAnsi="Georgia"/>
          <w:szCs w:val="24"/>
        </w:rPr>
      </w:pPr>
      <w:r w:rsidRPr="00886ED8">
        <w:rPr>
          <w:rFonts w:ascii="Georgia" w:hAnsi="Georgia"/>
          <w:szCs w:val="24"/>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p>
    <w:p w14:paraId="5160568C" w14:textId="77777777" w:rsidR="006A75C4" w:rsidRPr="00886ED8" w:rsidRDefault="006A75C4" w:rsidP="00800A44">
      <w:pPr>
        <w:spacing w:before="280" w:after="280" w:line="276" w:lineRule="auto"/>
        <w:rPr>
          <w:rFonts w:ascii="Georgia" w:hAnsi="Georgia"/>
          <w:szCs w:val="24"/>
        </w:rPr>
      </w:pPr>
      <w:r w:rsidRPr="00886ED8">
        <w:rPr>
          <w:rFonts w:ascii="Georgia" w:hAnsi="Georgia"/>
          <w:szCs w:val="24"/>
        </w:rPr>
        <w:t xml:space="preserve">BWC have been delivering services to women for over forty 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7E5170B" w14:textId="77777777" w:rsidR="006A75C4" w:rsidRPr="00886ED8" w:rsidRDefault="006A75C4" w:rsidP="00800A44">
      <w:pPr>
        <w:spacing w:before="280" w:after="280" w:line="276" w:lineRule="auto"/>
        <w:rPr>
          <w:rFonts w:ascii="Georgia" w:hAnsi="Georgia"/>
          <w:szCs w:val="24"/>
        </w:rPr>
      </w:pPr>
      <w:r w:rsidRPr="00886ED8">
        <w:rPr>
          <w:rFonts w:ascii="Georgia" w:hAnsi="Georgia"/>
          <w:szCs w:val="24"/>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2AB1E733" w14:textId="487DEA22" w:rsidR="006A75C4" w:rsidRPr="00886ED8" w:rsidRDefault="006A75C4" w:rsidP="00800A44">
      <w:pPr>
        <w:spacing w:before="280" w:after="280" w:line="276" w:lineRule="auto"/>
        <w:rPr>
          <w:rFonts w:ascii="Georgia" w:hAnsi="Georgia"/>
          <w:szCs w:val="24"/>
        </w:rPr>
      </w:pPr>
      <w:r w:rsidRPr="00886ED8">
        <w:rPr>
          <w:rFonts w:ascii="Georgia" w:hAnsi="Georgia"/>
          <w:szCs w:val="24"/>
        </w:rPr>
        <w:t>BWC works in partnership with a variety of other organisations both statutory and voluntary</w:t>
      </w:r>
      <w:r w:rsidR="009B18DB" w:rsidRPr="00886ED8">
        <w:rPr>
          <w:rFonts w:ascii="Georgia" w:hAnsi="Georgia"/>
          <w:szCs w:val="24"/>
        </w:rPr>
        <w:t>.</w:t>
      </w:r>
    </w:p>
    <w:p w14:paraId="05FF6014" w14:textId="77777777" w:rsidR="006A75C4" w:rsidRPr="00886ED8" w:rsidRDefault="006A75C4" w:rsidP="00800A44">
      <w:pPr>
        <w:spacing w:before="280" w:after="280" w:line="276" w:lineRule="auto"/>
        <w:rPr>
          <w:rFonts w:ascii="Georgia" w:hAnsi="Georgia"/>
          <w:szCs w:val="24"/>
        </w:rPr>
      </w:pPr>
    </w:p>
    <w:p w14:paraId="7419E193" w14:textId="77777777" w:rsidR="002D5A9F" w:rsidRPr="00886ED8" w:rsidRDefault="002D5A9F" w:rsidP="00A27877">
      <w:pPr>
        <w:pStyle w:val="Heading1"/>
        <w:jc w:val="center"/>
        <w:rPr>
          <w:rFonts w:ascii="Georgia" w:hAnsi="Georgia"/>
          <w:szCs w:val="24"/>
          <w:u w:val="none"/>
          <w:lang w:val="en-GB"/>
        </w:rPr>
      </w:pPr>
    </w:p>
    <w:sectPr w:rsidR="002D5A9F" w:rsidRPr="00886ED8" w:rsidSect="00B7761E">
      <w:footerReference w:type="default" r:id="rId13"/>
      <w:pgSz w:w="11909" w:h="16834" w:code="9"/>
      <w:pgMar w:top="993" w:right="1701" w:bottom="567" w:left="147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420A" w14:textId="77777777" w:rsidR="000B25F3" w:rsidRDefault="000B25F3">
      <w:r>
        <w:separator/>
      </w:r>
    </w:p>
  </w:endnote>
  <w:endnote w:type="continuationSeparator" w:id="0">
    <w:p w14:paraId="33630C09" w14:textId="77777777" w:rsidR="000B25F3" w:rsidRDefault="000B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A38" w14:textId="77777777" w:rsidR="003E492D" w:rsidRDefault="003E492D">
    <w:pPr>
      <w:pStyle w:val="Footer"/>
      <w:rPr>
        <w:sz w:val="20"/>
      </w:rPr>
    </w:pPr>
    <w:r>
      <w:rPr>
        <w:sz w:val="20"/>
      </w:rPr>
      <w:tab/>
    </w:r>
    <w:r w:rsidR="00403A62">
      <w:rPr>
        <w:rStyle w:val="PageNumber"/>
      </w:rPr>
      <w:fldChar w:fldCharType="begin"/>
    </w:r>
    <w:r>
      <w:rPr>
        <w:rStyle w:val="PageNumber"/>
      </w:rPr>
      <w:instrText xml:space="preserve"> PAGE </w:instrText>
    </w:r>
    <w:r w:rsidR="00403A62">
      <w:rPr>
        <w:rStyle w:val="PageNumber"/>
      </w:rPr>
      <w:fldChar w:fldCharType="separate"/>
    </w:r>
    <w:r w:rsidR="008C4F29">
      <w:rPr>
        <w:rStyle w:val="PageNumber"/>
        <w:noProof/>
      </w:rPr>
      <w:t>1</w:t>
    </w:r>
    <w:r w:rsidR="00403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721AA" w14:textId="77777777" w:rsidR="000B25F3" w:rsidRDefault="000B25F3">
      <w:r>
        <w:separator/>
      </w:r>
    </w:p>
  </w:footnote>
  <w:footnote w:type="continuationSeparator" w:id="0">
    <w:p w14:paraId="5B9CE902" w14:textId="77777777" w:rsidR="000B25F3" w:rsidRDefault="000B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922AE6"/>
    <w:name w:val="WW8Num2"/>
    <w:lvl w:ilvl="0">
      <w:start w:val="1"/>
      <w:numFmt w:val="decimal"/>
      <w:lvlText w:val="%1."/>
      <w:lvlJc w:val="left"/>
      <w:pPr>
        <w:tabs>
          <w:tab w:val="num" w:pos="786"/>
        </w:tabs>
        <w:ind w:left="786" w:hanging="360"/>
      </w:pPr>
      <w:rPr>
        <w:rFonts w:ascii="Georgia" w:eastAsia="Times New Roman" w:hAnsi="Georgia" w:cs="Arial" w:hint="default"/>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2E7E"/>
    <w:multiLevelType w:val="hybridMultilevel"/>
    <w:tmpl w:val="F1CCA6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759"/>
    <w:multiLevelType w:val="hybridMultilevel"/>
    <w:tmpl w:val="C7E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A1AA7"/>
    <w:multiLevelType w:val="hybridMultilevel"/>
    <w:tmpl w:val="450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84478"/>
    <w:multiLevelType w:val="hybridMultilevel"/>
    <w:tmpl w:val="EE20F866"/>
    <w:lvl w:ilvl="0" w:tplc="08090001">
      <w:start w:val="1"/>
      <w:numFmt w:val="bullet"/>
      <w:lvlText w:val=""/>
      <w:lvlJc w:val="left"/>
      <w:pPr>
        <w:ind w:left="720" w:hanging="360"/>
      </w:pPr>
      <w:rPr>
        <w:rFonts w:ascii="Symbol" w:hAnsi="Symbol" w:hint="default"/>
      </w:rPr>
    </w:lvl>
    <w:lvl w:ilvl="1" w:tplc="2DF6839E">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023968">
    <w:abstractNumId w:val="1"/>
  </w:num>
  <w:num w:numId="2" w16cid:durableId="1278682740">
    <w:abstractNumId w:val="8"/>
  </w:num>
  <w:num w:numId="3" w16cid:durableId="618949505">
    <w:abstractNumId w:val="9"/>
  </w:num>
  <w:num w:numId="4" w16cid:durableId="985934991">
    <w:abstractNumId w:val="4"/>
  </w:num>
  <w:num w:numId="5" w16cid:durableId="944727298">
    <w:abstractNumId w:val="5"/>
  </w:num>
  <w:num w:numId="6" w16cid:durableId="448550192">
    <w:abstractNumId w:val="6"/>
  </w:num>
  <w:num w:numId="7" w16cid:durableId="603684454">
    <w:abstractNumId w:val="0"/>
  </w:num>
  <w:num w:numId="8" w16cid:durableId="841092871">
    <w:abstractNumId w:val="3"/>
  </w:num>
  <w:num w:numId="9" w16cid:durableId="281500079">
    <w:abstractNumId w:val="7"/>
  </w:num>
  <w:num w:numId="10" w16cid:durableId="3821018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B5"/>
    <w:rsid w:val="00005409"/>
    <w:rsid w:val="00011A1F"/>
    <w:rsid w:val="000176B9"/>
    <w:rsid w:val="0002099F"/>
    <w:rsid w:val="0004187B"/>
    <w:rsid w:val="000433E5"/>
    <w:rsid w:val="000571C4"/>
    <w:rsid w:val="00063E5A"/>
    <w:rsid w:val="000A2A9D"/>
    <w:rsid w:val="000A3B25"/>
    <w:rsid w:val="000B25F3"/>
    <w:rsid w:val="000B6366"/>
    <w:rsid w:val="000C503A"/>
    <w:rsid w:val="000D50D4"/>
    <w:rsid w:val="000E06E1"/>
    <w:rsid w:val="000E1A7E"/>
    <w:rsid w:val="000E2992"/>
    <w:rsid w:val="000E29CC"/>
    <w:rsid w:val="000E37B3"/>
    <w:rsid w:val="000F026B"/>
    <w:rsid w:val="000F2AB9"/>
    <w:rsid w:val="00105214"/>
    <w:rsid w:val="00123978"/>
    <w:rsid w:val="001273A6"/>
    <w:rsid w:val="00133944"/>
    <w:rsid w:val="00152583"/>
    <w:rsid w:val="00153F7C"/>
    <w:rsid w:val="00187B4F"/>
    <w:rsid w:val="001930E9"/>
    <w:rsid w:val="00193AA8"/>
    <w:rsid w:val="001A2C4C"/>
    <w:rsid w:val="001E5C43"/>
    <w:rsid w:val="001F538F"/>
    <w:rsid w:val="00203D3D"/>
    <w:rsid w:val="00233099"/>
    <w:rsid w:val="00246B7E"/>
    <w:rsid w:val="00261B89"/>
    <w:rsid w:val="00270BCF"/>
    <w:rsid w:val="002822E6"/>
    <w:rsid w:val="00285684"/>
    <w:rsid w:val="002B643F"/>
    <w:rsid w:val="002B64B7"/>
    <w:rsid w:val="002D11B4"/>
    <w:rsid w:val="002D5A9F"/>
    <w:rsid w:val="002E6316"/>
    <w:rsid w:val="002E6827"/>
    <w:rsid w:val="002F0C12"/>
    <w:rsid w:val="002F2D8C"/>
    <w:rsid w:val="002F6D85"/>
    <w:rsid w:val="002F75F0"/>
    <w:rsid w:val="003175E0"/>
    <w:rsid w:val="00341259"/>
    <w:rsid w:val="00352B85"/>
    <w:rsid w:val="003717BC"/>
    <w:rsid w:val="00373B48"/>
    <w:rsid w:val="00374486"/>
    <w:rsid w:val="00382674"/>
    <w:rsid w:val="003D2670"/>
    <w:rsid w:val="003E492D"/>
    <w:rsid w:val="00403A62"/>
    <w:rsid w:val="00452459"/>
    <w:rsid w:val="0046251B"/>
    <w:rsid w:val="004676E7"/>
    <w:rsid w:val="00471FCF"/>
    <w:rsid w:val="004A3AD1"/>
    <w:rsid w:val="004A77AA"/>
    <w:rsid w:val="004B2355"/>
    <w:rsid w:val="004B45DB"/>
    <w:rsid w:val="004C13E1"/>
    <w:rsid w:val="004D2E70"/>
    <w:rsid w:val="004D6210"/>
    <w:rsid w:val="004D6261"/>
    <w:rsid w:val="005116FE"/>
    <w:rsid w:val="005269B7"/>
    <w:rsid w:val="00535861"/>
    <w:rsid w:val="0055050F"/>
    <w:rsid w:val="00551B75"/>
    <w:rsid w:val="00597B82"/>
    <w:rsid w:val="005E2435"/>
    <w:rsid w:val="005F0839"/>
    <w:rsid w:val="005F7E9D"/>
    <w:rsid w:val="00602C24"/>
    <w:rsid w:val="00604D0C"/>
    <w:rsid w:val="00613AA5"/>
    <w:rsid w:val="006153D3"/>
    <w:rsid w:val="006309E7"/>
    <w:rsid w:val="0063143F"/>
    <w:rsid w:val="006410A1"/>
    <w:rsid w:val="00642ECB"/>
    <w:rsid w:val="006533F3"/>
    <w:rsid w:val="00676A85"/>
    <w:rsid w:val="006A65BF"/>
    <w:rsid w:val="006A75C4"/>
    <w:rsid w:val="006C05BC"/>
    <w:rsid w:val="006E0299"/>
    <w:rsid w:val="00701F7C"/>
    <w:rsid w:val="00711961"/>
    <w:rsid w:val="0072335E"/>
    <w:rsid w:val="007272A1"/>
    <w:rsid w:val="00754A4F"/>
    <w:rsid w:val="00763608"/>
    <w:rsid w:val="00774EE7"/>
    <w:rsid w:val="0078020E"/>
    <w:rsid w:val="007C799A"/>
    <w:rsid w:val="007D3733"/>
    <w:rsid w:val="00800A44"/>
    <w:rsid w:val="008168FA"/>
    <w:rsid w:val="00822048"/>
    <w:rsid w:val="0082283E"/>
    <w:rsid w:val="008275EA"/>
    <w:rsid w:val="00832354"/>
    <w:rsid w:val="0083287A"/>
    <w:rsid w:val="00835175"/>
    <w:rsid w:val="008352B5"/>
    <w:rsid w:val="008418AC"/>
    <w:rsid w:val="00866E83"/>
    <w:rsid w:val="00886ED8"/>
    <w:rsid w:val="00897B0B"/>
    <w:rsid w:val="008C1F39"/>
    <w:rsid w:val="008C4F29"/>
    <w:rsid w:val="008C6447"/>
    <w:rsid w:val="008D0F0B"/>
    <w:rsid w:val="008D422A"/>
    <w:rsid w:val="008D6546"/>
    <w:rsid w:val="00903EFB"/>
    <w:rsid w:val="00912DC5"/>
    <w:rsid w:val="00931C55"/>
    <w:rsid w:val="00937B20"/>
    <w:rsid w:val="00946AA4"/>
    <w:rsid w:val="0095027F"/>
    <w:rsid w:val="00950AC8"/>
    <w:rsid w:val="0096319F"/>
    <w:rsid w:val="0096765F"/>
    <w:rsid w:val="009A1E79"/>
    <w:rsid w:val="009A4395"/>
    <w:rsid w:val="009B0563"/>
    <w:rsid w:val="009B18DB"/>
    <w:rsid w:val="009C620F"/>
    <w:rsid w:val="009D7AE6"/>
    <w:rsid w:val="00A07CEF"/>
    <w:rsid w:val="00A17D84"/>
    <w:rsid w:val="00A21B40"/>
    <w:rsid w:val="00A247CF"/>
    <w:rsid w:val="00A27877"/>
    <w:rsid w:val="00A31CF7"/>
    <w:rsid w:val="00A57E37"/>
    <w:rsid w:val="00A6006D"/>
    <w:rsid w:val="00A8573B"/>
    <w:rsid w:val="00A93C7E"/>
    <w:rsid w:val="00AA66F4"/>
    <w:rsid w:val="00AC00F7"/>
    <w:rsid w:val="00AC6040"/>
    <w:rsid w:val="00AD1F05"/>
    <w:rsid w:val="00AD21BC"/>
    <w:rsid w:val="00AF06E8"/>
    <w:rsid w:val="00AF4B72"/>
    <w:rsid w:val="00AF78EF"/>
    <w:rsid w:val="00B04375"/>
    <w:rsid w:val="00B14C08"/>
    <w:rsid w:val="00B213C4"/>
    <w:rsid w:val="00B24589"/>
    <w:rsid w:val="00B27905"/>
    <w:rsid w:val="00B3168C"/>
    <w:rsid w:val="00B35209"/>
    <w:rsid w:val="00B43A63"/>
    <w:rsid w:val="00B502B5"/>
    <w:rsid w:val="00B531E7"/>
    <w:rsid w:val="00B765B0"/>
    <w:rsid w:val="00B7761E"/>
    <w:rsid w:val="00B813D5"/>
    <w:rsid w:val="00BA2A5A"/>
    <w:rsid w:val="00BA4AA6"/>
    <w:rsid w:val="00BC30A9"/>
    <w:rsid w:val="00BD2D76"/>
    <w:rsid w:val="00BE5765"/>
    <w:rsid w:val="00BF34A6"/>
    <w:rsid w:val="00BF78D8"/>
    <w:rsid w:val="00C007FD"/>
    <w:rsid w:val="00C03475"/>
    <w:rsid w:val="00C1509B"/>
    <w:rsid w:val="00C446A2"/>
    <w:rsid w:val="00C843E5"/>
    <w:rsid w:val="00C84568"/>
    <w:rsid w:val="00C977CC"/>
    <w:rsid w:val="00CA17CC"/>
    <w:rsid w:val="00CA3B5E"/>
    <w:rsid w:val="00CB40FE"/>
    <w:rsid w:val="00CC08D1"/>
    <w:rsid w:val="00CC21AD"/>
    <w:rsid w:val="00CC4384"/>
    <w:rsid w:val="00CD2552"/>
    <w:rsid w:val="00CE1F38"/>
    <w:rsid w:val="00CF1CB6"/>
    <w:rsid w:val="00D03B7D"/>
    <w:rsid w:val="00D05A8B"/>
    <w:rsid w:val="00D06DE0"/>
    <w:rsid w:val="00D14922"/>
    <w:rsid w:val="00D20EEF"/>
    <w:rsid w:val="00D66D8C"/>
    <w:rsid w:val="00D81042"/>
    <w:rsid w:val="00D931B3"/>
    <w:rsid w:val="00DB1E52"/>
    <w:rsid w:val="00DB21BE"/>
    <w:rsid w:val="00DB48B8"/>
    <w:rsid w:val="00DB4D3F"/>
    <w:rsid w:val="00DC00B8"/>
    <w:rsid w:val="00DC4BE6"/>
    <w:rsid w:val="00DD24BE"/>
    <w:rsid w:val="00DE35D4"/>
    <w:rsid w:val="00DF3664"/>
    <w:rsid w:val="00DF454A"/>
    <w:rsid w:val="00DF61E6"/>
    <w:rsid w:val="00E01843"/>
    <w:rsid w:val="00E328F7"/>
    <w:rsid w:val="00E673BF"/>
    <w:rsid w:val="00E863DB"/>
    <w:rsid w:val="00EB67CB"/>
    <w:rsid w:val="00EC0008"/>
    <w:rsid w:val="00EF058A"/>
    <w:rsid w:val="00EF50DE"/>
    <w:rsid w:val="00F04E66"/>
    <w:rsid w:val="00F2142E"/>
    <w:rsid w:val="00F2659F"/>
    <w:rsid w:val="00F62A83"/>
    <w:rsid w:val="00F86803"/>
    <w:rsid w:val="00F940E6"/>
    <w:rsid w:val="00FA2C16"/>
    <w:rsid w:val="00FD7C6F"/>
    <w:rsid w:val="00FE48A5"/>
    <w:rsid w:val="00FF3F16"/>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7581"/>
  <w15:docId w15:val="{9D0D490B-710A-489B-AEE6-6755788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E0"/>
    <w:pPr>
      <w:spacing w:before="120"/>
    </w:pPr>
    <w:rPr>
      <w:rFonts w:ascii="Arial" w:hAnsi="Arial"/>
      <w:sz w:val="24"/>
      <w:lang w:eastAsia="en-US"/>
    </w:rPr>
  </w:style>
  <w:style w:type="paragraph" w:styleId="Heading1">
    <w:name w:val="heading 1"/>
    <w:basedOn w:val="Normal"/>
    <w:next w:val="Normal"/>
    <w:qFormat/>
    <w:rsid w:val="00D06DE0"/>
    <w:pPr>
      <w:keepNext/>
      <w:spacing w:before="0"/>
      <w:outlineLvl w:val="0"/>
    </w:pPr>
    <w:rPr>
      <w:rFonts w:ascii="Times New Roman" w:hAnsi="Times New Roman"/>
      <w:b/>
      <w:u w:val="single"/>
      <w:lang w:val="en-US"/>
    </w:rPr>
  </w:style>
  <w:style w:type="paragraph" w:styleId="Heading2">
    <w:name w:val="heading 2"/>
    <w:basedOn w:val="Normal"/>
    <w:next w:val="Normal"/>
    <w:qFormat/>
    <w:rsid w:val="00D06DE0"/>
    <w:pPr>
      <w:keepNext/>
      <w:spacing w:before="0"/>
      <w:outlineLvl w:val="1"/>
    </w:pPr>
    <w:rPr>
      <w:rFonts w:ascii="Times New Roman" w:hAnsi="Times New Roman"/>
      <w:b/>
      <w:lang w:val="en-US"/>
    </w:rPr>
  </w:style>
  <w:style w:type="paragraph" w:styleId="Heading3">
    <w:name w:val="heading 3"/>
    <w:basedOn w:val="Normal"/>
    <w:next w:val="Normal"/>
    <w:qFormat/>
    <w:rsid w:val="00D06DE0"/>
    <w:pPr>
      <w:keepNext/>
      <w:spacing w:before="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6DE0"/>
    <w:pPr>
      <w:spacing w:before="0"/>
    </w:pPr>
    <w:rPr>
      <w:rFonts w:ascii="Times New Roman" w:hAnsi="Times New Roman"/>
      <w:b/>
      <w:i/>
      <w:lang w:val="en-US"/>
    </w:rPr>
  </w:style>
  <w:style w:type="paragraph" w:styleId="Header">
    <w:name w:val="header"/>
    <w:basedOn w:val="Normal"/>
    <w:rsid w:val="00D06DE0"/>
    <w:pPr>
      <w:tabs>
        <w:tab w:val="center" w:pos="4320"/>
        <w:tab w:val="right" w:pos="8640"/>
      </w:tabs>
    </w:pPr>
  </w:style>
  <w:style w:type="paragraph" w:styleId="Footer">
    <w:name w:val="footer"/>
    <w:basedOn w:val="Normal"/>
    <w:rsid w:val="00D06DE0"/>
    <w:pPr>
      <w:tabs>
        <w:tab w:val="center" w:pos="4320"/>
        <w:tab w:val="right" w:pos="8640"/>
      </w:tabs>
    </w:pPr>
  </w:style>
  <w:style w:type="character" w:styleId="PageNumber">
    <w:name w:val="page number"/>
    <w:basedOn w:val="DefaultParagraphFont"/>
    <w:rsid w:val="00D06DE0"/>
  </w:style>
  <w:style w:type="table" w:styleId="TableGrid">
    <w:name w:val="Table Grid"/>
    <w:basedOn w:val="TableNormal"/>
    <w:uiPriority w:val="59"/>
    <w:rsid w:val="00A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B7D"/>
    <w:pPr>
      <w:spacing w:before="0"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CA17CC"/>
    <w:rPr>
      <w:sz w:val="16"/>
      <w:szCs w:val="16"/>
    </w:rPr>
  </w:style>
  <w:style w:type="paragraph" w:styleId="CommentText">
    <w:name w:val="annotation text"/>
    <w:basedOn w:val="Normal"/>
    <w:link w:val="CommentTextChar"/>
    <w:uiPriority w:val="99"/>
    <w:unhideWhenUsed/>
    <w:rsid w:val="00CA17CC"/>
    <w:pPr>
      <w:suppressAutoHyphens/>
      <w:spacing w:before="0"/>
    </w:pPr>
    <w:rPr>
      <w:rFonts w:cs="Arial"/>
      <w:sz w:val="20"/>
      <w:lang w:eastAsia="ar-SA"/>
    </w:rPr>
  </w:style>
  <w:style w:type="character" w:customStyle="1" w:styleId="CommentTextChar">
    <w:name w:val="Comment Text Char"/>
    <w:basedOn w:val="DefaultParagraphFont"/>
    <w:link w:val="CommentText"/>
    <w:uiPriority w:val="99"/>
    <w:rsid w:val="00CA17CC"/>
    <w:rPr>
      <w:rFonts w:ascii="Arial" w:hAnsi="Arial" w:cs="Arial"/>
      <w:lang w:eastAsia="ar-SA"/>
    </w:rPr>
  </w:style>
  <w:style w:type="paragraph" w:styleId="FootnoteText">
    <w:name w:val="footnote text"/>
    <w:basedOn w:val="Normal"/>
    <w:link w:val="FootnoteTextChar"/>
    <w:uiPriority w:val="99"/>
    <w:unhideWhenUsed/>
    <w:rsid w:val="00CA17CC"/>
    <w:pPr>
      <w:suppressAutoHyphens/>
      <w:spacing w:before="0"/>
    </w:pPr>
    <w:rPr>
      <w:rFonts w:cs="Arial"/>
      <w:sz w:val="20"/>
      <w:lang w:eastAsia="ar-SA"/>
    </w:rPr>
  </w:style>
  <w:style w:type="character" w:customStyle="1" w:styleId="FootnoteTextChar">
    <w:name w:val="Footnote Text Char"/>
    <w:basedOn w:val="DefaultParagraphFont"/>
    <w:link w:val="FootnoteText"/>
    <w:uiPriority w:val="99"/>
    <w:rsid w:val="00CA17CC"/>
    <w:rPr>
      <w:rFonts w:ascii="Arial" w:hAnsi="Arial" w:cs="Arial"/>
      <w:lang w:eastAsia="ar-SA"/>
    </w:rPr>
  </w:style>
  <w:style w:type="character" w:styleId="FootnoteReference">
    <w:name w:val="footnote reference"/>
    <w:basedOn w:val="DefaultParagraphFont"/>
    <w:uiPriority w:val="99"/>
    <w:unhideWhenUsed/>
    <w:rsid w:val="00CA17CC"/>
    <w:rPr>
      <w:vertAlign w:val="superscript"/>
    </w:rPr>
  </w:style>
  <w:style w:type="paragraph" w:styleId="BalloonText">
    <w:name w:val="Balloon Text"/>
    <w:basedOn w:val="Normal"/>
    <w:link w:val="BalloonTextChar"/>
    <w:rsid w:val="00CA17CC"/>
    <w:pPr>
      <w:spacing w:before="0"/>
    </w:pPr>
    <w:rPr>
      <w:rFonts w:ascii="Tahoma" w:hAnsi="Tahoma" w:cs="Tahoma"/>
      <w:sz w:val="16"/>
      <w:szCs w:val="16"/>
    </w:rPr>
  </w:style>
  <w:style w:type="character" w:customStyle="1" w:styleId="BalloonTextChar">
    <w:name w:val="Balloon Text Char"/>
    <w:basedOn w:val="DefaultParagraphFont"/>
    <w:link w:val="BalloonText"/>
    <w:rsid w:val="00CA17CC"/>
    <w:rPr>
      <w:rFonts w:ascii="Tahoma" w:hAnsi="Tahoma" w:cs="Tahoma"/>
      <w:sz w:val="16"/>
      <w:szCs w:val="16"/>
      <w:lang w:eastAsia="en-US"/>
    </w:rPr>
  </w:style>
  <w:style w:type="character" w:customStyle="1" w:styleId="ListParagraphChar">
    <w:name w:val="List Paragraph Char"/>
    <w:basedOn w:val="DefaultParagraphFont"/>
    <w:link w:val="ListParagraph"/>
    <w:uiPriority w:val="34"/>
    <w:rsid w:val="00CA17CC"/>
    <w:rPr>
      <w:rFonts w:ascii="Calibri" w:eastAsia="Calibri" w:hAnsi="Calibri" w:cs="Times New Roman"/>
      <w:sz w:val="22"/>
      <w:szCs w:val="22"/>
      <w:lang w:eastAsia="en-US"/>
    </w:rPr>
  </w:style>
  <w:style w:type="paragraph" w:customStyle="1" w:styleId="BodyText1">
    <w:name w:val="Body Text1"/>
    <w:basedOn w:val="Normal"/>
    <w:rsid w:val="00CA17CC"/>
    <w:pPr>
      <w:spacing w:before="0"/>
      <w:jc w:val="center"/>
    </w:pPr>
    <w:rPr>
      <w:rFonts w:ascii="Times New Roman Bold" w:eastAsia="Calibri" w:hAnsi="Times New Roman Bold"/>
      <w:color w:val="000000"/>
      <w:sz w:val="28"/>
      <w:szCs w:val="28"/>
      <w:lang w:eastAsia="en-GB"/>
    </w:rPr>
  </w:style>
  <w:style w:type="paragraph" w:customStyle="1" w:styleId="FreeForm">
    <w:name w:val="Free Form"/>
    <w:rsid w:val="00CA17CC"/>
    <w:rPr>
      <w:rFonts w:ascii="Helvetica" w:eastAsia="ヒラギノ角ゴ Pro W3" w:hAnsi="Helvetica"/>
      <w:color w:val="000000"/>
      <w:sz w:val="24"/>
      <w:lang w:val="en-US"/>
    </w:rPr>
  </w:style>
  <w:style w:type="paragraph" w:styleId="CommentSubject">
    <w:name w:val="annotation subject"/>
    <w:basedOn w:val="CommentText"/>
    <w:next w:val="CommentText"/>
    <w:link w:val="CommentSubjectChar"/>
    <w:rsid w:val="002822E6"/>
    <w:pPr>
      <w:suppressAutoHyphens w:val="0"/>
      <w:spacing w:before="120"/>
    </w:pPr>
    <w:rPr>
      <w:rFonts w:cs="Times New Roman"/>
      <w:b/>
      <w:bCs/>
      <w:lang w:eastAsia="en-US"/>
    </w:rPr>
  </w:style>
  <w:style w:type="character" w:customStyle="1" w:styleId="CommentSubjectChar">
    <w:name w:val="Comment Subject Char"/>
    <w:basedOn w:val="CommentTextChar"/>
    <w:link w:val="CommentSubject"/>
    <w:rsid w:val="002822E6"/>
    <w:rPr>
      <w:rFonts w:ascii="Arial" w:hAnsi="Arial" w:cs="Arial"/>
      <w:b/>
      <w:bCs/>
      <w:lang w:eastAsia="en-US"/>
    </w:rPr>
  </w:style>
  <w:style w:type="paragraph" w:styleId="PlainText">
    <w:name w:val="Plain Text"/>
    <w:basedOn w:val="Normal"/>
    <w:link w:val="PlainTextChar"/>
    <w:rsid w:val="00CC08D1"/>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CC08D1"/>
    <w:rPr>
      <w:rFonts w:ascii="Courier New" w:hAnsi="Courier New" w:cs="Courier New"/>
      <w:lang w:val="en-US" w:eastAsia="en-US"/>
    </w:rPr>
  </w:style>
  <w:style w:type="character" w:styleId="Hyperlink">
    <w:name w:val="Hyperlink"/>
    <w:rsid w:val="00CC08D1"/>
    <w:rPr>
      <w:color w:val="0000FF"/>
      <w:u w:val="single"/>
    </w:rPr>
  </w:style>
  <w:style w:type="paragraph" w:customStyle="1" w:styleId="Default">
    <w:name w:val="Default"/>
    <w:rsid w:val="00AF78EF"/>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AF06E8"/>
    <w:rPr>
      <w:rFonts w:ascii="Arial" w:hAnsi="Arial"/>
      <w:sz w:val="24"/>
      <w:lang w:eastAsia="en-US"/>
    </w:rPr>
  </w:style>
  <w:style w:type="character" w:styleId="UnresolvedMention">
    <w:name w:val="Unresolved Mention"/>
    <w:basedOn w:val="DefaultParagraphFont"/>
    <w:uiPriority w:val="99"/>
    <w:semiHidden/>
    <w:unhideWhenUsed/>
    <w:rsid w:val="00C1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omens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9E789-39E9-4EC8-8138-514E09B822A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2.xml><?xml version="1.0" encoding="utf-8"?>
<ds:datastoreItem xmlns:ds="http://schemas.openxmlformats.org/officeDocument/2006/customXml" ds:itemID="{324EF32B-EAAE-4299-83FD-D158D3E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AB203-7265-4C9A-AFA5-E9E9C98D3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2759</Words>
  <Characters>14870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BRIGHTON OASIS PROJECT</vt:lpstr>
    </vt:vector>
  </TitlesOfParts>
  <Company>Bob Baker</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Bob Baker</dc:creator>
  <cp:lastModifiedBy>Sally Howard</cp:lastModifiedBy>
  <cp:revision>17</cp:revision>
  <cp:lastPrinted>2016-09-29T10:05:00Z</cp:lastPrinted>
  <dcterms:created xsi:type="dcterms:W3CDTF">2025-05-06T12:36:00Z</dcterms:created>
  <dcterms:modified xsi:type="dcterms:W3CDTF">2025-06-03T15:23:00Z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AuthorIds_UIVersion_512">
    <vt:lpwstr>18</vt:lpwstr>
  </property>
  <property fmtid="{D5CDD505-2E9C-101B-9397-08002B2CF9AE}" pid="4" name="MediaServiceImageTags">
    <vt:lpwstr/>
  </property>
</Properties>
</file>