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7D7B" w14:textId="391F5A6C" w:rsidR="00506710" w:rsidRDefault="00506710" w:rsidP="00506710">
      <w:pPr>
        <w:pStyle w:val="NoSpacing"/>
        <w:rPr>
          <w:rFonts w:ascii="Georgia" w:hAnsi="Georgia"/>
          <w:b/>
          <w:sz w:val="28"/>
          <w:szCs w:val="28"/>
        </w:rPr>
      </w:pPr>
      <w:r w:rsidRPr="00983F9E">
        <w:rPr>
          <w:rFonts w:ascii="Georgia" w:hAnsi="Georgia"/>
          <w:b/>
          <w:sz w:val="28"/>
          <w:szCs w:val="28"/>
        </w:rPr>
        <w:t>BWC APPLICATION PACK</w:t>
      </w:r>
    </w:p>
    <w:p w14:paraId="746AB6FD" w14:textId="77777777" w:rsidR="00506710" w:rsidRPr="00983F9E" w:rsidRDefault="00506710" w:rsidP="00506710">
      <w:pPr>
        <w:pStyle w:val="NoSpacing"/>
        <w:rPr>
          <w:rFonts w:ascii="Georgia" w:hAnsi="Georgia"/>
          <w:sz w:val="24"/>
          <w:szCs w:val="24"/>
        </w:rPr>
      </w:pPr>
    </w:p>
    <w:p w14:paraId="3CFB09E9"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Thank you for your interest in a position with BWC (Brighton Women’s Centre).</w:t>
      </w:r>
    </w:p>
    <w:p w14:paraId="05B80F2F" w14:textId="77777777" w:rsidR="00506710" w:rsidRPr="00983F9E" w:rsidRDefault="00506710" w:rsidP="00506710">
      <w:pPr>
        <w:pStyle w:val="NoSpacing"/>
        <w:rPr>
          <w:rFonts w:ascii="Georgia" w:hAnsi="Georgia"/>
          <w:sz w:val="24"/>
          <w:szCs w:val="24"/>
        </w:rPr>
      </w:pPr>
    </w:p>
    <w:p w14:paraId="012B21E5"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In this pack, you will find:</w:t>
      </w:r>
    </w:p>
    <w:p w14:paraId="6EBFFAEC" w14:textId="77777777" w:rsidR="00506710" w:rsidRPr="00983F9E" w:rsidRDefault="00506710" w:rsidP="00506710">
      <w:pPr>
        <w:pStyle w:val="NoSpacing"/>
        <w:rPr>
          <w:rFonts w:ascii="Georgia" w:hAnsi="Georgia"/>
          <w:sz w:val="24"/>
          <w:szCs w:val="24"/>
        </w:rPr>
      </w:pPr>
    </w:p>
    <w:p w14:paraId="560A1A6F" w14:textId="77777777" w:rsidR="00506710" w:rsidRPr="00983F9E" w:rsidRDefault="00506710" w:rsidP="00506710">
      <w:pPr>
        <w:pStyle w:val="NoSpacing"/>
        <w:numPr>
          <w:ilvl w:val="0"/>
          <w:numId w:val="8"/>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5CA4EC83" w14:textId="77777777" w:rsidR="00506710" w:rsidRPr="00983F9E" w:rsidRDefault="00506710" w:rsidP="00506710">
      <w:pPr>
        <w:pStyle w:val="NoSpacing"/>
        <w:numPr>
          <w:ilvl w:val="0"/>
          <w:numId w:val="8"/>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3E1255C6" w14:textId="77777777" w:rsidR="00506710" w:rsidRPr="00983F9E" w:rsidRDefault="00506710" w:rsidP="00506710">
      <w:pPr>
        <w:pStyle w:val="NoSpacing"/>
        <w:numPr>
          <w:ilvl w:val="0"/>
          <w:numId w:val="8"/>
        </w:numPr>
        <w:rPr>
          <w:rFonts w:ascii="Georgia" w:hAnsi="Georgia"/>
          <w:b/>
          <w:sz w:val="24"/>
          <w:szCs w:val="24"/>
        </w:rPr>
      </w:pPr>
      <w:r w:rsidRPr="00983F9E">
        <w:rPr>
          <w:rFonts w:ascii="Georgia" w:hAnsi="Georgia"/>
          <w:b/>
          <w:sz w:val="24"/>
          <w:szCs w:val="24"/>
        </w:rPr>
        <w:t>Job Description</w:t>
      </w:r>
    </w:p>
    <w:p w14:paraId="60717441" w14:textId="77777777" w:rsidR="00506710" w:rsidRPr="00983F9E" w:rsidRDefault="00506710" w:rsidP="00506710">
      <w:pPr>
        <w:pStyle w:val="NoSpacing"/>
        <w:numPr>
          <w:ilvl w:val="0"/>
          <w:numId w:val="8"/>
        </w:numPr>
        <w:rPr>
          <w:rFonts w:ascii="Georgia" w:hAnsi="Georgia"/>
          <w:b/>
          <w:sz w:val="24"/>
          <w:szCs w:val="24"/>
        </w:rPr>
      </w:pPr>
      <w:r w:rsidRPr="00983F9E">
        <w:rPr>
          <w:rFonts w:ascii="Georgia" w:hAnsi="Georgia"/>
          <w:b/>
          <w:sz w:val="24"/>
          <w:szCs w:val="24"/>
        </w:rPr>
        <w:t>Person Specification</w:t>
      </w:r>
    </w:p>
    <w:p w14:paraId="7B85CDF5" w14:textId="77777777" w:rsidR="00506710" w:rsidRPr="00983F9E" w:rsidRDefault="00506710" w:rsidP="00506710">
      <w:pPr>
        <w:pStyle w:val="NoSpacing"/>
        <w:rPr>
          <w:rFonts w:ascii="Georgia" w:hAnsi="Georgia"/>
          <w:sz w:val="24"/>
          <w:szCs w:val="24"/>
        </w:rPr>
      </w:pPr>
    </w:p>
    <w:p w14:paraId="573B22DE"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12B58A06"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ab/>
      </w:r>
    </w:p>
    <w:p w14:paraId="597CC6D2"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22E43A70" w14:textId="77777777" w:rsidR="00506710" w:rsidRPr="00983F9E" w:rsidRDefault="00506710" w:rsidP="00506710">
      <w:pPr>
        <w:pStyle w:val="NoSpacing"/>
        <w:rPr>
          <w:rFonts w:ascii="Georgia" w:hAnsi="Georgia"/>
          <w:sz w:val="24"/>
          <w:szCs w:val="24"/>
        </w:rPr>
      </w:pPr>
    </w:p>
    <w:p w14:paraId="28A28D7E" w14:textId="3C9A2975" w:rsidR="00506710" w:rsidRPr="00983F9E" w:rsidRDefault="00506710" w:rsidP="00506710">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1" w:history="1">
        <w:r w:rsidR="007B7982" w:rsidRPr="00EC5B66">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by the date shown on the advertisement. Please quote the job title </w:t>
      </w:r>
      <w:proofErr w:type="gramStart"/>
      <w:r w:rsidRPr="00983F9E">
        <w:rPr>
          <w:rFonts w:ascii="Georgia" w:hAnsi="Georgia"/>
          <w:sz w:val="24"/>
          <w:szCs w:val="24"/>
        </w:rPr>
        <w:t>on the subject of the</w:t>
      </w:r>
      <w:proofErr w:type="gramEnd"/>
      <w:r w:rsidRPr="00983F9E">
        <w:rPr>
          <w:rFonts w:ascii="Georgia" w:hAnsi="Georgia"/>
          <w:sz w:val="24"/>
          <w:szCs w:val="24"/>
        </w:rPr>
        <w:t xml:space="preserve"> email. </w:t>
      </w:r>
    </w:p>
    <w:p w14:paraId="7F1AD417" w14:textId="77777777" w:rsidR="00506710" w:rsidRPr="00983F9E" w:rsidRDefault="00506710" w:rsidP="00506710">
      <w:pPr>
        <w:pStyle w:val="NoSpacing"/>
        <w:rPr>
          <w:rFonts w:ascii="Georgia" w:hAnsi="Georgia"/>
          <w:sz w:val="24"/>
          <w:szCs w:val="24"/>
        </w:rPr>
      </w:pPr>
    </w:p>
    <w:p w14:paraId="434774D6"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275A0099" w14:textId="77777777" w:rsidR="00506710" w:rsidRPr="00983F9E" w:rsidRDefault="00506710" w:rsidP="00506710">
      <w:pPr>
        <w:pStyle w:val="NoSpacing"/>
        <w:rPr>
          <w:rFonts w:ascii="Georgia" w:hAnsi="Georgia"/>
          <w:sz w:val="24"/>
          <w:szCs w:val="24"/>
        </w:rPr>
      </w:pPr>
    </w:p>
    <w:p w14:paraId="42D5B2AB"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 xml:space="preserve">BWC </w:t>
      </w:r>
    </w:p>
    <w:p w14:paraId="1B340FBB"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22 Richmond Place</w:t>
      </w:r>
    </w:p>
    <w:p w14:paraId="374C48F5"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Brighton</w:t>
      </w:r>
    </w:p>
    <w:p w14:paraId="0497B88C"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BN2 9NA</w:t>
      </w:r>
    </w:p>
    <w:p w14:paraId="4B8F88A8" w14:textId="77777777" w:rsidR="00506710" w:rsidRPr="00983F9E" w:rsidRDefault="00506710" w:rsidP="00506710">
      <w:pPr>
        <w:pStyle w:val="NoSpacing"/>
        <w:rPr>
          <w:rFonts w:ascii="Georgia" w:hAnsi="Georgia"/>
          <w:sz w:val="24"/>
          <w:szCs w:val="24"/>
        </w:rPr>
      </w:pPr>
    </w:p>
    <w:p w14:paraId="5C7A7EE7"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62635702" w14:textId="77777777" w:rsidR="00506710" w:rsidRPr="00983F9E" w:rsidRDefault="00506710" w:rsidP="00506710">
      <w:pPr>
        <w:pStyle w:val="NoSpacing"/>
        <w:rPr>
          <w:rFonts w:ascii="Georgia" w:hAnsi="Georgia"/>
          <w:sz w:val="24"/>
          <w:szCs w:val="24"/>
        </w:rPr>
      </w:pPr>
    </w:p>
    <w:p w14:paraId="180DC191" w14:textId="77777777" w:rsidR="00506710" w:rsidRDefault="00506710" w:rsidP="00506710">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 listing process. The short 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046CD89F" w14:textId="77777777" w:rsidR="00506710" w:rsidRPr="00983F9E" w:rsidRDefault="00506710" w:rsidP="00506710">
      <w:pPr>
        <w:pStyle w:val="NoSpacing"/>
        <w:rPr>
          <w:rFonts w:ascii="Georgia" w:hAnsi="Georgia"/>
          <w:sz w:val="24"/>
          <w:szCs w:val="24"/>
        </w:rPr>
      </w:pPr>
      <w:r w:rsidRPr="00983F9E">
        <w:rPr>
          <w:rFonts w:ascii="Georgia" w:hAnsi="Georgia"/>
          <w:sz w:val="24"/>
          <w:szCs w:val="24"/>
        </w:rPr>
        <w:lastRenderedPageBreak/>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5EBEF07A" w14:textId="77777777" w:rsidR="00506710" w:rsidRPr="00983F9E" w:rsidRDefault="00506710" w:rsidP="00506710">
      <w:pPr>
        <w:pStyle w:val="NoSpacing"/>
        <w:rPr>
          <w:rFonts w:ascii="Georgia" w:hAnsi="Georgia"/>
          <w:sz w:val="24"/>
          <w:szCs w:val="24"/>
        </w:rPr>
      </w:pPr>
    </w:p>
    <w:p w14:paraId="5E1C524F" w14:textId="77777777" w:rsidR="00506710" w:rsidRDefault="00506710" w:rsidP="00506710">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2" w:history="1">
        <w:r w:rsidRPr="005700FF">
          <w:rPr>
            <w:rStyle w:val="Hyperlink"/>
            <w:rFonts w:ascii="Georgia" w:hAnsi="Georgia"/>
            <w:szCs w:val="24"/>
          </w:rPr>
          <w:t>www.womenscentre.org.uk</w:t>
        </w:r>
      </w:hyperlink>
    </w:p>
    <w:p w14:paraId="7F8E804E" w14:textId="77777777" w:rsidR="00506710" w:rsidRPr="00983F9E" w:rsidRDefault="00506710" w:rsidP="00506710">
      <w:pPr>
        <w:pStyle w:val="NoSpacing"/>
        <w:rPr>
          <w:rFonts w:ascii="Georgia" w:hAnsi="Georgia"/>
          <w:sz w:val="24"/>
          <w:szCs w:val="24"/>
        </w:rPr>
      </w:pPr>
    </w:p>
    <w:p w14:paraId="18DD27D9" w14:textId="7529BF30" w:rsidR="00506710" w:rsidRPr="00983F9E" w:rsidRDefault="00506710" w:rsidP="00506710">
      <w:pPr>
        <w:pStyle w:val="NoSpacing"/>
        <w:rPr>
          <w:rFonts w:ascii="Georgia" w:hAnsi="Georgia"/>
          <w:sz w:val="24"/>
          <w:szCs w:val="24"/>
        </w:rPr>
      </w:pPr>
      <w:r w:rsidRPr="00983F9E">
        <w:rPr>
          <w:rFonts w:ascii="Georgia" w:hAnsi="Georgia"/>
          <w:sz w:val="24"/>
          <w:szCs w:val="24"/>
        </w:rPr>
        <w:t>Good luck in your application and thank you for your interest in BWC</w:t>
      </w:r>
      <w:r w:rsidR="007B7982">
        <w:rPr>
          <w:rFonts w:ascii="Georgia" w:hAnsi="Georgia"/>
          <w:sz w:val="24"/>
          <w:szCs w:val="24"/>
        </w:rPr>
        <w:t>.</w:t>
      </w:r>
    </w:p>
    <w:p w14:paraId="774E7EE1" w14:textId="77777777" w:rsidR="00506710" w:rsidRPr="00983F9E" w:rsidRDefault="00506710" w:rsidP="00506710">
      <w:pPr>
        <w:pStyle w:val="NoSpacing"/>
        <w:rPr>
          <w:rFonts w:ascii="Georgia" w:hAnsi="Georgia"/>
          <w:sz w:val="24"/>
          <w:szCs w:val="24"/>
        </w:rPr>
      </w:pPr>
    </w:p>
    <w:p w14:paraId="19666FC8" w14:textId="77777777" w:rsidR="00506710" w:rsidRPr="00983F9E" w:rsidRDefault="00506710" w:rsidP="00506710">
      <w:pPr>
        <w:pStyle w:val="NoSpacing"/>
        <w:rPr>
          <w:rFonts w:ascii="Georgia" w:hAnsi="Georgia"/>
          <w:sz w:val="24"/>
          <w:szCs w:val="24"/>
        </w:rPr>
      </w:pPr>
    </w:p>
    <w:p w14:paraId="09DB10D2" w14:textId="77777777" w:rsidR="00506710" w:rsidRPr="00983F9E" w:rsidRDefault="00506710" w:rsidP="00506710">
      <w:pPr>
        <w:pStyle w:val="NoSpacing"/>
        <w:rPr>
          <w:rFonts w:ascii="Georgia" w:hAnsi="Georgia"/>
          <w:b/>
          <w:sz w:val="28"/>
          <w:szCs w:val="28"/>
        </w:rPr>
      </w:pPr>
      <w:r w:rsidRPr="00983F9E">
        <w:rPr>
          <w:rFonts w:ascii="Georgia" w:hAnsi="Georgia"/>
          <w:b/>
          <w:sz w:val="28"/>
          <w:szCs w:val="28"/>
        </w:rPr>
        <w:t xml:space="preserve">EQUALITY </w:t>
      </w:r>
      <w:r>
        <w:rPr>
          <w:rFonts w:ascii="Georgia" w:hAnsi="Georgia"/>
          <w:b/>
          <w:sz w:val="28"/>
          <w:szCs w:val="28"/>
        </w:rPr>
        <w:t>AND</w:t>
      </w:r>
      <w:r w:rsidRPr="00983F9E">
        <w:rPr>
          <w:rFonts w:ascii="Georgia" w:hAnsi="Georgia"/>
          <w:b/>
          <w:sz w:val="28"/>
          <w:szCs w:val="28"/>
        </w:rPr>
        <w:t xml:space="preserve"> DIVERSITY IN RECRUITMENT</w:t>
      </w:r>
    </w:p>
    <w:p w14:paraId="3420EE81" w14:textId="77777777" w:rsidR="00506710" w:rsidRPr="00983F9E" w:rsidRDefault="00506710" w:rsidP="00506710">
      <w:pPr>
        <w:pStyle w:val="NoSpacing"/>
        <w:rPr>
          <w:rFonts w:ascii="Georgia" w:hAnsi="Georgia"/>
          <w:sz w:val="24"/>
          <w:szCs w:val="24"/>
        </w:rPr>
      </w:pPr>
    </w:p>
    <w:p w14:paraId="6E6A96C3" w14:textId="44A78798" w:rsidR="00506710" w:rsidRPr="00983F9E" w:rsidRDefault="00506710" w:rsidP="00506710">
      <w:pPr>
        <w:pStyle w:val="NoSpacing"/>
        <w:rPr>
          <w:rFonts w:ascii="Georgia" w:hAnsi="Georgia"/>
          <w:sz w:val="24"/>
          <w:szCs w:val="24"/>
        </w:rPr>
      </w:pPr>
      <w:r w:rsidRPr="00983F9E">
        <w:rPr>
          <w:rFonts w:ascii="Georgia" w:hAnsi="Georgia"/>
          <w:sz w:val="24"/>
          <w:szCs w:val="24"/>
        </w:rPr>
        <w:t>BWC is committed to inclusion and diversity and welcomes applications from people with relevant life as well as professional experience</w:t>
      </w:r>
      <w:r w:rsidR="00E501E1">
        <w:rPr>
          <w:rFonts w:ascii="Georgia" w:hAnsi="Georgia"/>
          <w:sz w:val="24"/>
          <w:szCs w:val="24"/>
        </w:rPr>
        <w:t>.  P</w:t>
      </w:r>
      <w:r w:rsidRPr="00983F9E">
        <w:rPr>
          <w:rFonts w:ascii="Georgia" w:hAnsi="Georgia"/>
          <w:sz w:val="24"/>
          <w:szCs w:val="24"/>
        </w:rPr>
        <w:t xml:space="preserve">eople from Black and Minoritised Ethnic communities are underrepresented in our </w:t>
      </w:r>
      <w:r w:rsidR="00793207" w:rsidRPr="00983F9E">
        <w:rPr>
          <w:rFonts w:ascii="Georgia" w:hAnsi="Georgia"/>
          <w:sz w:val="24"/>
          <w:szCs w:val="24"/>
        </w:rPr>
        <w:t>organisation,</w:t>
      </w:r>
      <w:r w:rsidRPr="00983F9E">
        <w:rPr>
          <w:rFonts w:ascii="Georgia" w:hAnsi="Georgia"/>
          <w:sz w:val="24"/>
          <w:szCs w:val="24"/>
        </w:rPr>
        <w:t xml:space="preserve"> and we particularly welcome applications from this group.   </w:t>
      </w:r>
    </w:p>
    <w:p w14:paraId="0A26B71F" w14:textId="77777777" w:rsidR="00506710" w:rsidRPr="00983F9E" w:rsidRDefault="00506710" w:rsidP="00506710">
      <w:pPr>
        <w:pStyle w:val="NoSpacing"/>
        <w:rPr>
          <w:rFonts w:ascii="Georgia" w:hAnsi="Georgia"/>
          <w:sz w:val="24"/>
          <w:szCs w:val="24"/>
        </w:rPr>
      </w:pPr>
    </w:p>
    <w:p w14:paraId="0A4BD28B" w14:textId="1BD34D8F" w:rsidR="00506710" w:rsidRPr="00983F9E" w:rsidRDefault="00506710" w:rsidP="00506710">
      <w:pPr>
        <w:pStyle w:val="NoSpacing"/>
        <w:rPr>
          <w:rFonts w:ascii="Georgia" w:hAnsi="Georgia"/>
          <w:sz w:val="24"/>
          <w:szCs w:val="24"/>
        </w:rPr>
      </w:pPr>
      <w:r w:rsidRPr="00983F9E">
        <w:rPr>
          <w:rFonts w:ascii="Georgia" w:hAnsi="Georgia"/>
          <w:sz w:val="24"/>
          <w:szCs w:val="24"/>
        </w:rPr>
        <w:t xml:space="preserve">BWC is committed to promoting fairness and equality in </w:t>
      </w:r>
      <w:proofErr w:type="gramStart"/>
      <w:r w:rsidRPr="00983F9E">
        <w:rPr>
          <w:rFonts w:ascii="Georgia" w:hAnsi="Georgia"/>
          <w:sz w:val="24"/>
          <w:szCs w:val="24"/>
        </w:rPr>
        <w:t>all of</w:t>
      </w:r>
      <w:proofErr w:type="gramEnd"/>
      <w:r w:rsidRPr="00983F9E">
        <w:rPr>
          <w:rFonts w:ascii="Georgia" w:hAnsi="Georgia"/>
          <w:sz w:val="24"/>
          <w:szCs w:val="24"/>
        </w:rPr>
        <w:t xml:space="preserve">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 xml:space="preserve">orm will be all removed from your application and your application will be given an application number before forwarding on to the </w:t>
      </w:r>
      <w:r w:rsidR="00FF1B3C" w:rsidRPr="00983F9E">
        <w:rPr>
          <w:rFonts w:ascii="Georgia" w:hAnsi="Georgia"/>
          <w:sz w:val="24"/>
          <w:szCs w:val="24"/>
        </w:rPr>
        <w:t>short-listing</w:t>
      </w:r>
      <w:r w:rsidRPr="00983F9E">
        <w:rPr>
          <w:rFonts w:ascii="Georgia" w:hAnsi="Georgia"/>
          <w:sz w:val="24"/>
          <w:szCs w:val="24"/>
        </w:rPr>
        <w:t xml:space="preserve">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19D8CD67" w14:textId="77777777" w:rsidR="00506710" w:rsidRPr="00983F9E" w:rsidRDefault="00506710" w:rsidP="00506710">
      <w:pPr>
        <w:pStyle w:val="NoSpacing"/>
        <w:rPr>
          <w:rFonts w:ascii="Georgia" w:hAnsi="Georgia"/>
          <w:sz w:val="24"/>
          <w:szCs w:val="24"/>
        </w:rPr>
      </w:pPr>
    </w:p>
    <w:p w14:paraId="2D4CB705" w14:textId="24590110" w:rsidR="00506710" w:rsidRPr="00983F9E" w:rsidRDefault="00506710" w:rsidP="00506710">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00761B10" w:rsidRPr="00EC5B66">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7316030B" w14:textId="77777777" w:rsidR="00506710" w:rsidRPr="00983F9E" w:rsidRDefault="00506710" w:rsidP="00506710">
      <w:pPr>
        <w:pStyle w:val="NoSpacing"/>
        <w:rPr>
          <w:rFonts w:ascii="Georgia" w:hAnsi="Georgia"/>
          <w:sz w:val="24"/>
          <w:szCs w:val="24"/>
        </w:rPr>
      </w:pPr>
    </w:p>
    <w:p w14:paraId="2E7FC119" w14:textId="77777777" w:rsidR="00506710" w:rsidRPr="00983F9E" w:rsidRDefault="00506710" w:rsidP="00506710">
      <w:pPr>
        <w:pStyle w:val="NoSpacing"/>
        <w:rPr>
          <w:rFonts w:ascii="Georgia" w:hAnsi="Georgia"/>
          <w:sz w:val="24"/>
          <w:szCs w:val="24"/>
        </w:rPr>
      </w:pPr>
    </w:p>
    <w:p w14:paraId="761F988C" w14:textId="77777777" w:rsidR="00506710" w:rsidRPr="00983F9E" w:rsidRDefault="00506710" w:rsidP="00506710">
      <w:pPr>
        <w:pStyle w:val="NoSpacing"/>
        <w:rPr>
          <w:rFonts w:ascii="Georgia" w:hAnsi="Georgia"/>
          <w:b/>
          <w:sz w:val="28"/>
          <w:szCs w:val="28"/>
        </w:rPr>
      </w:pPr>
      <w:r w:rsidRPr="00983F9E">
        <w:rPr>
          <w:rFonts w:ascii="Georgia" w:hAnsi="Georgia"/>
          <w:b/>
          <w:sz w:val="28"/>
          <w:szCs w:val="28"/>
        </w:rPr>
        <w:t>DATA PROTECTION ACT 2018</w:t>
      </w:r>
    </w:p>
    <w:p w14:paraId="352C231A" w14:textId="77777777" w:rsidR="00506710" w:rsidRPr="00983F9E" w:rsidRDefault="00506710" w:rsidP="00506710">
      <w:pPr>
        <w:pStyle w:val="NoSpacing"/>
        <w:rPr>
          <w:rFonts w:ascii="Georgia" w:hAnsi="Georgia"/>
          <w:sz w:val="24"/>
          <w:szCs w:val="24"/>
        </w:rPr>
      </w:pPr>
    </w:p>
    <w:p w14:paraId="2510CAB6" w14:textId="02DF74A5" w:rsidR="00F324B3" w:rsidRDefault="00506710" w:rsidP="00506710">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t>
      </w:r>
      <w:proofErr w:type="gramStart"/>
      <w:r w:rsidRPr="00983F9E">
        <w:rPr>
          <w:rFonts w:ascii="Georgia" w:hAnsi="Georgia"/>
          <w:sz w:val="24"/>
          <w:szCs w:val="24"/>
        </w:rPr>
        <w:t>with the exception of</w:t>
      </w:r>
      <w:proofErr w:type="gramEnd"/>
      <w:r w:rsidRPr="00983F9E">
        <w:rPr>
          <w:rFonts w:ascii="Georgia" w:hAnsi="Georgia"/>
          <w:sz w:val="24"/>
          <w:szCs w:val="24"/>
        </w:rPr>
        <w:t xml:space="preserve">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1D03C6FD" w14:textId="77777777" w:rsidR="00F324B3" w:rsidRDefault="00F324B3" w:rsidP="00506710">
      <w:pPr>
        <w:pStyle w:val="NoSpacing"/>
        <w:rPr>
          <w:rFonts w:ascii="Georgia" w:hAnsi="Georgia"/>
          <w:sz w:val="24"/>
          <w:szCs w:val="24"/>
        </w:rPr>
      </w:pPr>
    </w:p>
    <w:p w14:paraId="4C4CF6FD" w14:textId="77777777" w:rsidR="00F324B3" w:rsidRDefault="00F324B3" w:rsidP="00506710">
      <w:pPr>
        <w:pStyle w:val="NoSpacing"/>
        <w:rPr>
          <w:rFonts w:ascii="Georgia" w:hAnsi="Georgia"/>
          <w:sz w:val="24"/>
          <w:szCs w:val="24"/>
        </w:rPr>
      </w:pPr>
    </w:p>
    <w:p w14:paraId="60771506" w14:textId="77777777" w:rsidR="00DA5EF1" w:rsidRDefault="00DA5EF1" w:rsidP="00506710">
      <w:pPr>
        <w:pStyle w:val="NoSpacing"/>
        <w:rPr>
          <w:rFonts w:ascii="Georgia" w:hAnsi="Georgia"/>
          <w:sz w:val="24"/>
          <w:szCs w:val="24"/>
        </w:rPr>
      </w:pPr>
    </w:p>
    <w:p w14:paraId="794B7A2D" w14:textId="44287E03" w:rsidR="00506710" w:rsidRDefault="00506710" w:rsidP="00506710">
      <w:pPr>
        <w:pStyle w:val="NoSpacing"/>
        <w:rPr>
          <w:rFonts w:ascii="Georgia" w:hAnsi="Georgia"/>
          <w:sz w:val="24"/>
          <w:szCs w:val="24"/>
        </w:rPr>
      </w:pPr>
      <w:r w:rsidRPr="00983F9E">
        <w:rPr>
          <w:rFonts w:ascii="Georgia" w:hAnsi="Georgia"/>
          <w:sz w:val="24"/>
          <w:szCs w:val="24"/>
        </w:rPr>
        <w:lastRenderedPageBreak/>
        <w:t>details to be held on file for future vacancies; these forms will be held for a further six months.</w:t>
      </w:r>
    </w:p>
    <w:p w14:paraId="5F9B1977" w14:textId="77777777" w:rsidR="00506710" w:rsidRDefault="00506710" w:rsidP="00506710">
      <w:pPr>
        <w:pStyle w:val="NoSpacing"/>
        <w:rPr>
          <w:rFonts w:ascii="Georgia" w:hAnsi="Georgia"/>
          <w:sz w:val="24"/>
          <w:szCs w:val="24"/>
        </w:rPr>
      </w:pPr>
    </w:p>
    <w:p w14:paraId="01B29C26" w14:textId="77777777" w:rsidR="00506710" w:rsidRPr="00983F9E" w:rsidRDefault="00506710" w:rsidP="00506710">
      <w:pPr>
        <w:pStyle w:val="NoSpacing"/>
        <w:rPr>
          <w:rFonts w:ascii="Georgia" w:hAnsi="Georgia"/>
          <w:b/>
          <w:sz w:val="28"/>
          <w:szCs w:val="28"/>
        </w:rPr>
      </w:pPr>
      <w:r w:rsidRPr="00983F9E">
        <w:rPr>
          <w:rFonts w:ascii="Georgia" w:hAnsi="Georgia"/>
          <w:b/>
          <w:sz w:val="28"/>
          <w:szCs w:val="28"/>
        </w:rPr>
        <w:t>BWC STAFF COMMITMENTS</w:t>
      </w:r>
    </w:p>
    <w:p w14:paraId="3C1D0E35" w14:textId="77777777" w:rsidR="00506710" w:rsidRPr="00983F9E" w:rsidRDefault="00506710" w:rsidP="00506710">
      <w:pPr>
        <w:pStyle w:val="NoSpacing"/>
        <w:rPr>
          <w:rFonts w:ascii="Georgia" w:hAnsi="Georgia"/>
          <w:sz w:val="24"/>
          <w:szCs w:val="24"/>
        </w:rPr>
      </w:pPr>
    </w:p>
    <w:p w14:paraId="41B6EE22" w14:textId="77777777" w:rsidR="00506710" w:rsidRPr="00983F9E" w:rsidRDefault="00506710" w:rsidP="00506710">
      <w:pPr>
        <w:pStyle w:val="NoSpacing"/>
        <w:rPr>
          <w:rFonts w:ascii="Georgia" w:hAnsi="Georgia"/>
          <w:b/>
          <w:sz w:val="24"/>
          <w:szCs w:val="24"/>
        </w:rPr>
      </w:pPr>
      <w:r w:rsidRPr="00983F9E">
        <w:rPr>
          <w:rFonts w:ascii="Georgia" w:hAnsi="Georgia"/>
          <w:b/>
          <w:sz w:val="24"/>
          <w:szCs w:val="24"/>
        </w:rPr>
        <w:t>All staff will be committed to:</w:t>
      </w:r>
    </w:p>
    <w:p w14:paraId="21DA67E5" w14:textId="77777777" w:rsidR="00506710" w:rsidRPr="00983F9E" w:rsidRDefault="00506710" w:rsidP="00506710">
      <w:pPr>
        <w:pStyle w:val="NoSpacing"/>
        <w:rPr>
          <w:rFonts w:ascii="Georgia" w:hAnsi="Georgia"/>
          <w:sz w:val="24"/>
          <w:szCs w:val="24"/>
        </w:rPr>
      </w:pPr>
    </w:p>
    <w:p w14:paraId="52D071FD" w14:textId="6EB1224A"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 xml:space="preserve">Ensure that appropriate information, </w:t>
      </w:r>
      <w:r w:rsidR="008E7315" w:rsidRPr="00983F9E">
        <w:rPr>
          <w:rFonts w:ascii="Georgia" w:hAnsi="Georgia"/>
          <w:sz w:val="24"/>
          <w:szCs w:val="24"/>
        </w:rPr>
        <w:t>advice,</w:t>
      </w:r>
      <w:r w:rsidRPr="00983F9E">
        <w:rPr>
          <w:rFonts w:ascii="Georgia" w:hAnsi="Georgia"/>
          <w:sz w:val="24"/>
          <w:szCs w:val="24"/>
        </w:rPr>
        <w:t xml:space="preserve"> and support is made available to women and children using the service, including where necessary therapeutic help and counselling.</w:t>
      </w:r>
    </w:p>
    <w:p w14:paraId="21B1E0C9" w14:textId="77777777" w:rsidR="00506710" w:rsidRPr="00983F9E" w:rsidRDefault="00506710" w:rsidP="00506710">
      <w:pPr>
        <w:pStyle w:val="NoSpacing"/>
        <w:rPr>
          <w:rFonts w:ascii="Georgia" w:hAnsi="Georgia"/>
          <w:sz w:val="24"/>
          <w:szCs w:val="24"/>
        </w:rPr>
      </w:pPr>
    </w:p>
    <w:p w14:paraId="40094BBF" w14:textId="230916FC"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 xml:space="preserve">Protect the interests of the children using the service, having full regard to their educational, childcare, health, </w:t>
      </w:r>
      <w:r w:rsidR="008E7315" w:rsidRPr="00983F9E">
        <w:rPr>
          <w:rFonts w:ascii="Georgia" w:hAnsi="Georgia"/>
          <w:sz w:val="24"/>
          <w:szCs w:val="24"/>
        </w:rPr>
        <w:t>leisure,</w:t>
      </w:r>
      <w:r w:rsidRPr="00983F9E">
        <w:rPr>
          <w:rFonts w:ascii="Georgia" w:hAnsi="Georgia"/>
          <w:sz w:val="24"/>
          <w:szCs w:val="24"/>
        </w:rPr>
        <w:t xml:space="preserve"> and child protection needs.</w:t>
      </w:r>
    </w:p>
    <w:p w14:paraId="3FABB83A" w14:textId="77777777" w:rsidR="00506710" w:rsidRPr="00983F9E" w:rsidRDefault="00506710" w:rsidP="00506710">
      <w:pPr>
        <w:pStyle w:val="NoSpacing"/>
        <w:rPr>
          <w:rFonts w:ascii="Georgia" w:hAnsi="Georgia"/>
          <w:sz w:val="24"/>
          <w:szCs w:val="24"/>
        </w:rPr>
      </w:pPr>
    </w:p>
    <w:p w14:paraId="39C75ABE" w14:textId="77777777"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Identify and respond to the needs of women and children using the service, promoting working practices which enable women to gain strength and confidence and to make informed choices about their lives.</w:t>
      </w:r>
    </w:p>
    <w:p w14:paraId="2FF1046A" w14:textId="77777777" w:rsidR="00506710" w:rsidRPr="00983F9E" w:rsidRDefault="00506710" w:rsidP="00506710">
      <w:pPr>
        <w:pStyle w:val="NoSpacing"/>
        <w:rPr>
          <w:rFonts w:ascii="Georgia" w:hAnsi="Georgia"/>
          <w:sz w:val="24"/>
          <w:szCs w:val="24"/>
        </w:rPr>
      </w:pPr>
    </w:p>
    <w:p w14:paraId="4C4324BC" w14:textId="77777777"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Share a commitment to and responsibility for work which extends and develops BWC services according to our stated aims.</w:t>
      </w:r>
    </w:p>
    <w:p w14:paraId="46E50C0D" w14:textId="77777777" w:rsidR="00506710" w:rsidRPr="00983F9E" w:rsidRDefault="00506710" w:rsidP="00506710">
      <w:pPr>
        <w:pStyle w:val="NoSpacing"/>
        <w:rPr>
          <w:rFonts w:ascii="Georgia" w:hAnsi="Georgia"/>
          <w:sz w:val="24"/>
          <w:szCs w:val="24"/>
        </w:rPr>
      </w:pPr>
    </w:p>
    <w:p w14:paraId="5C0C1AB3" w14:textId="77777777"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Ensure women are informed of services provided by other agencies, where appropriate referred to them, and supported in their dealings with them.</w:t>
      </w:r>
    </w:p>
    <w:p w14:paraId="576925E9" w14:textId="77777777" w:rsidR="00506710" w:rsidRPr="00983F9E" w:rsidRDefault="00506710" w:rsidP="00506710">
      <w:pPr>
        <w:pStyle w:val="NoSpacing"/>
        <w:rPr>
          <w:rFonts w:ascii="Georgia" w:hAnsi="Georgia"/>
          <w:sz w:val="24"/>
          <w:szCs w:val="24"/>
        </w:rPr>
      </w:pPr>
    </w:p>
    <w:p w14:paraId="77E03029" w14:textId="32692DC1"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 xml:space="preserve">Uphold our equal opportunities </w:t>
      </w:r>
      <w:r w:rsidR="008E7315" w:rsidRPr="00983F9E">
        <w:rPr>
          <w:rFonts w:ascii="Georgia" w:hAnsi="Georgia"/>
          <w:sz w:val="24"/>
          <w:szCs w:val="24"/>
        </w:rPr>
        <w:t>policy and</w:t>
      </w:r>
      <w:r w:rsidRPr="00983F9E">
        <w:rPr>
          <w:rFonts w:ascii="Georgia" w:hAnsi="Georgia"/>
          <w:sz w:val="24"/>
          <w:szCs w:val="24"/>
        </w:rPr>
        <w:t xml:space="preserve"> agreed anti-discriminatory practice guidelines.</w:t>
      </w:r>
    </w:p>
    <w:p w14:paraId="6EA490E6" w14:textId="77777777" w:rsidR="00506710" w:rsidRPr="00983F9E" w:rsidRDefault="00506710" w:rsidP="00506710">
      <w:pPr>
        <w:pStyle w:val="NoSpacing"/>
        <w:rPr>
          <w:rFonts w:ascii="Georgia" w:hAnsi="Georgia"/>
          <w:sz w:val="24"/>
          <w:szCs w:val="24"/>
        </w:rPr>
      </w:pPr>
    </w:p>
    <w:p w14:paraId="3A57B912" w14:textId="77777777"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Ensure that all staff and service users are aware of BWC's policies, rules, and complaints procedures, and that these are upheld and implemented.</w:t>
      </w:r>
    </w:p>
    <w:p w14:paraId="5263C892" w14:textId="77777777" w:rsidR="00506710" w:rsidRPr="00983F9E" w:rsidRDefault="00506710" w:rsidP="00506710">
      <w:pPr>
        <w:pStyle w:val="NoSpacing"/>
        <w:rPr>
          <w:rFonts w:ascii="Georgia" w:hAnsi="Georgia"/>
          <w:sz w:val="24"/>
          <w:szCs w:val="24"/>
        </w:rPr>
      </w:pPr>
    </w:p>
    <w:p w14:paraId="59126B7E" w14:textId="77777777"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A commitment to treat all staff and volunteers equally and with respect.</w:t>
      </w:r>
    </w:p>
    <w:p w14:paraId="32B2B48A" w14:textId="77777777" w:rsidR="00506710" w:rsidRPr="00983F9E" w:rsidRDefault="00506710" w:rsidP="00506710">
      <w:pPr>
        <w:pStyle w:val="NoSpacing"/>
        <w:rPr>
          <w:rFonts w:ascii="Georgia" w:hAnsi="Georgia"/>
          <w:sz w:val="24"/>
          <w:szCs w:val="24"/>
        </w:rPr>
      </w:pPr>
    </w:p>
    <w:p w14:paraId="0CC4DDF7" w14:textId="77777777"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Maintain good relations with the local community, and with relevant women's and community groups, striving to learn from them and, in line with the Objects of BWC, meet their needs as they see them.</w:t>
      </w:r>
    </w:p>
    <w:p w14:paraId="7783F94F" w14:textId="77777777" w:rsidR="00506710" w:rsidRPr="00983F9E" w:rsidRDefault="00506710" w:rsidP="00506710">
      <w:pPr>
        <w:pStyle w:val="NoSpacing"/>
        <w:rPr>
          <w:rFonts w:ascii="Georgia" w:hAnsi="Georgia"/>
          <w:sz w:val="24"/>
          <w:szCs w:val="24"/>
        </w:rPr>
      </w:pPr>
    </w:p>
    <w:p w14:paraId="1D004ED4" w14:textId="77777777"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 xml:space="preserve">Uphold health and safety standards, providing a clean and safe environment for users of the service and staff, </w:t>
      </w:r>
      <w:proofErr w:type="gramStart"/>
      <w:r w:rsidRPr="00983F9E">
        <w:rPr>
          <w:rFonts w:ascii="Georgia" w:hAnsi="Georgia"/>
          <w:sz w:val="24"/>
          <w:szCs w:val="24"/>
        </w:rPr>
        <w:t>and also</w:t>
      </w:r>
      <w:proofErr w:type="gramEnd"/>
      <w:r w:rsidRPr="00983F9E">
        <w:rPr>
          <w:rFonts w:ascii="Georgia" w:hAnsi="Georgia"/>
          <w:sz w:val="24"/>
          <w:szCs w:val="24"/>
        </w:rPr>
        <w:t xml:space="preserve"> taking adequate precautions to maintain users' and staff's personal safety.</w:t>
      </w:r>
    </w:p>
    <w:p w14:paraId="2FDCC9B3" w14:textId="77777777" w:rsidR="00506710" w:rsidRPr="00983F9E" w:rsidRDefault="00506710" w:rsidP="00506710">
      <w:pPr>
        <w:pStyle w:val="NoSpacing"/>
        <w:rPr>
          <w:rFonts w:ascii="Georgia" w:hAnsi="Georgia"/>
          <w:sz w:val="24"/>
          <w:szCs w:val="24"/>
        </w:rPr>
      </w:pPr>
    </w:p>
    <w:p w14:paraId="443291B9" w14:textId="77777777" w:rsidR="00506710" w:rsidRPr="00983F9E" w:rsidRDefault="00506710" w:rsidP="00506710">
      <w:pPr>
        <w:pStyle w:val="NoSpacing"/>
        <w:numPr>
          <w:ilvl w:val="0"/>
          <w:numId w:val="9"/>
        </w:numPr>
        <w:rPr>
          <w:rFonts w:ascii="Georgia" w:hAnsi="Georgia"/>
          <w:sz w:val="24"/>
          <w:szCs w:val="24"/>
        </w:rPr>
      </w:pPr>
      <w:r w:rsidRPr="00983F9E">
        <w:rPr>
          <w:rFonts w:ascii="Georgia" w:hAnsi="Georgia"/>
          <w:sz w:val="24"/>
          <w:szCs w:val="24"/>
        </w:rPr>
        <w:t xml:space="preserve">Ensure that appropriate boundaries are </w:t>
      </w:r>
      <w:proofErr w:type="gramStart"/>
      <w:r w:rsidRPr="00983F9E">
        <w:rPr>
          <w:rFonts w:ascii="Georgia" w:hAnsi="Georgia"/>
          <w:sz w:val="24"/>
          <w:szCs w:val="24"/>
        </w:rPr>
        <w:t>maintained between service users and staff at all times</w:t>
      </w:r>
      <w:proofErr w:type="gramEnd"/>
      <w:r w:rsidRPr="00983F9E">
        <w:rPr>
          <w:rFonts w:ascii="Georgia" w:hAnsi="Georgia"/>
          <w:sz w:val="24"/>
          <w:szCs w:val="24"/>
        </w:rPr>
        <w:t>, that service users' privacy is respected, and that staff's personal contact details are not revealed.</w:t>
      </w:r>
      <w:r w:rsidRPr="00983F9E">
        <w:rPr>
          <w:rFonts w:ascii="Georgia" w:hAnsi="Georgia"/>
          <w:sz w:val="24"/>
          <w:szCs w:val="24"/>
        </w:rPr>
        <w:tab/>
      </w:r>
    </w:p>
    <w:p w14:paraId="630D3ACD" w14:textId="77777777" w:rsidR="00506710" w:rsidRPr="00983F9E" w:rsidRDefault="00506710" w:rsidP="00506710">
      <w:pPr>
        <w:pStyle w:val="NoSpacing"/>
        <w:rPr>
          <w:rFonts w:ascii="Georgia" w:hAnsi="Georgia"/>
          <w:sz w:val="24"/>
          <w:szCs w:val="24"/>
        </w:rPr>
      </w:pPr>
    </w:p>
    <w:p w14:paraId="65FF2F39" w14:textId="59675BA5" w:rsidR="00506710" w:rsidRPr="00793207" w:rsidRDefault="00506710" w:rsidP="00506710">
      <w:pPr>
        <w:pStyle w:val="NoSpacing"/>
        <w:numPr>
          <w:ilvl w:val="0"/>
          <w:numId w:val="9"/>
        </w:numPr>
        <w:rPr>
          <w:rFonts w:ascii="Georgia" w:hAnsi="Georgia"/>
          <w:sz w:val="24"/>
          <w:szCs w:val="24"/>
        </w:rPr>
      </w:pPr>
      <w:r w:rsidRPr="00983F9E">
        <w:rPr>
          <w:rFonts w:ascii="Georgia" w:hAnsi="Georgia"/>
          <w:sz w:val="24"/>
          <w:szCs w:val="24"/>
        </w:rPr>
        <w:t>Have a firm commitment to working within the organisation’s feminist theoretical perspective.</w:t>
      </w:r>
    </w:p>
    <w:p w14:paraId="21DE76BD" w14:textId="09C38CE7" w:rsidR="00506710" w:rsidRPr="004676E7" w:rsidRDefault="00506710" w:rsidP="00506710">
      <w:pPr>
        <w:rPr>
          <w:rFonts w:ascii="Georgia" w:hAnsi="Georgia"/>
          <w:b/>
          <w:szCs w:val="24"/>
        </w:rPr>
      </w:pPr>
      <w:r w:rsidRPr="004676E7">
        <w:rPr>
          <w:rFonts w:ascii="Georgia" w:hAnsi="Georgia"/>
          <w:b/>
          <w:szCs w:val="24"/>
        </w:rPr>
        <w:lastRenderedPageBreak/>
        <w:t>JOB DESCRIPTION</w:t>
      </w:r>
    </w:p>
    <w:p w14:paraId="6E7DFE82" w14:textId="77777777" w:rsidR="00506710" w:rsidRPr="004676E7" w:rsidRDefault="00506710" w:rsidP="00506710">
      <w:pPr>
        <w:rPr>
          <w:rFonts w:ascii="Georgia" w:hAnsi="Georgia"/>
          <w:b/>
          <w:szCs w:val="24"/>
        </w:rPr>
      </w:pPr>
    </w:p>
    <w:p w14:paraId="0E091D05" w14:textId="264A199F" w:rsidR="00506710" w:rsidRPr="004676E7" w:rsidRDefault="00506710" w:rsidP="00506710">
      <w:pPr>
        <w:spacing w:after="280"/>
        <w:rPr>
          <w:rFonts w:ascii="Georgia" w:hAnsi="Georgia"/>
        </w:rPr>
      </w:pPr>
      <w:bookmarkStart w:id="0" w:name="_Hlk120283498"/>
      <w:r w:rsidRPr="33DA0EB3">
        <w:rPr>
          <w:rFonts w:ascii="Georgia" w:hAnsi="Georgia"/>
          <w:b/>
          <w:bCs/>
        </w:rPr>
        <w:t>Employer</w:t>
      </w:r>
      <w:r w:rsidR="00752D9E">
        <w:rPr>
          <w:rFonts w:ascii="Georgia" w:hAnsi="Georgia"/>
          <w:b/>
          <w:bCs/>
        </w:rPr>
        <w:t>:</w:t>
      </w:r>
      <w:r w:rsidR="00752D9E">
        <w:rPr>
          <w:rFonts w:ascii="Georgia" w:hAnsi="Georgia"/>
          <w:b/>
          <w:bCs/>
        </w:rPr>
        <w:tab/>
      </w:r>
      <w:r w:rsidR="00752D9E">
        <w:rPr>
          <w:rFonts w:ascii="Georgia" w:hAnsi="Georgia"/>
          <w:b/>
          <w:bCs/>
        </w:rPr>
        <w:tab/>
      </w:r>
      <w:r w:rsidR="00BA60B5">
        <w:rPr>
          <w:rFonts w:ascii="Georgia" w:hAnsi="Georgia"/>
        </w:rPr>
        <w:t>BWC (Brighton Women’s Centre)</w:t>
      </w:r>
    </w:p>
    <w:p w14:paraId="0EAB0F7A" w14:textId="60E91DE7" w:rsidR="00506710" w:rsidRPr="004676E7" w:rsidRDefault="00506710" w:rsidP="00506710">
      <w:pPr>
        <w:spacing w:after="280"/>
        <w:rPr>
          <w:rFonts w:ascii="Georgia" w:hAnsi="Georgia"/>
        </w:rPr>
      </w:pPr>
      <w:r w:rsidRPr="33DA0EB3">
        <w:rPr>
          <w:rFonts w:ascii="Georgia" w:hAnsi="Georgia"/>
          <w:b/>
          <w:bCs/>
        </w:rPr>
        <w:t>Job Title:</w:t>
      </w:r>
      <w:r w:rsidR="00752D9E">
        <w:rPr>
          <w:rFonts w:ascii="Georgia" w:hAnsi="Georgia"/>
          <w:b/>
          <w:bCs/>
        </w:rPr>
        <w:tab/>
      </w:r>
      <w:r w:rsidR="00752D9E">
        <w:rPr>
          <w:rFonts w:ascii="Georgia" w:hAnsi="Georgia"/>
          <w:b/>
          <w:bCs/>
        </w:rPr>
        <w:tab/>
      </w:r>
      <w:r w:rsidR="0026563F">
        <w:rPr>
          <w:rFonts w:ascii="Georgia" w:hAnsi="Georgia"/>
        </w:rPr>
        <w:t>Toybox Early Years Practitioner</w:t>
      </w:r>
      <w:r w:rsidR="0026563F">
        <w:rPr>
          <w:rFonts w:ascii="Georgia" w:hAnsi="Georgia"/>
        </w:rPr>
        <w:tab/>
      </w:r>
      <w:r w:rsidRPr="33DA0EB3">
        <w:rPr>
          <w:rFonts w:ascii="Georgia" w:hAnsi="Georgia"/>
          <w:b/>
          <w:bCs/>
        </w:rPr>
        <w:t>  </w:t>
      </w:r>
      <w:r>
        <w:tab/>
      </w:r>
      <w:r w:rsidR="007A7775">
        <w:t xml:space="preserve">           </w:t>
      </w:r>
      <w:r>
        <w:tab/>
      </w:r>
      <w:bookmarkStart w:id="1" w:name="_Hlk120283520"/>
      <w:r w:rsidRPr="33DA0EB3">
        <w:rPr>
          <w:rFonts w:ascii="Georgia" w:hAnsi="Georgia"/>
          <w:b/>
          <w:bCs/>
        </w:rPr>
        <w:t xml:space="preserve"> </w:t>
      </w:r>
      <w:bookmarkEnd w:id="1"/>
    </w:p>
    <w:p w14:paraId="537D79CF" w14:textId="623323D1" w:rsidR="00506710" w:rsidRPr="0026563F" w:rsidRDefault="00506710" w:rsidP="00506710">
      <w:pPr>
        <w:spacing w:before="280" w:after="280"/>
        <w:rPr>
          <w:rFonts w:ascii="Georgia" w:hAnsi="Georgia"/>
          <w:szCs w:val="24"/>
        </w:rPr>
      </w:pPr>
      <w:r w:rsidRPr="004676E7">
        <w:rPr>
          <w:rFonts w:ascii="Georgia" w:hAnsi="Georgia"/>
          <w:b/>
          <w:bCs/>
          <w:szCs w:val="24"/>
        </w:rPr>
        <w:t>Responsible to:  </w:t>
      </w:r>
      <w:r w:rsidRPr="004676E7">
        <w:rPr>
          <w:rFonts w:ascii="Georgia" w:hAnsi="Georgia"/>
          <w:b/>
          <w:bCs/>
          <w:szCs w:val="24"/>
        </w:rPr>
        <w:tab/>
      </w:r>
      <w:r w:rsidR="0026563F">
        <w:rPr>
          <w:rFonts w:ascii="Georgia" w:hAnsi="Georgia"/>
          <w:szCs w:val="24"/>
        </w:rPr>
        <w:t xml:space="preserve">Toybox </w:t>
      </w:r>
      <w:r w:rsidR="00914225">
        <w:rPr>
          <w:rFonts w:ascii="Georgia" w:hAnsi="Georgia"/>
          <w:szCs w:val="24"/>
        </w:rPr>
        <w:t>Manager, Deputy Manager</w:t>
      </w:r>
    </w:p>
    <w:p w14:paraId="7E8FD159" w14:textId="447A3D64" w:rsidR="00807094" w:rsidRPr="00807094" w:rsidRDefault="00506710" w:rsidP="00807094">
      <w:pPr>
        <w:spacing w:before="280" w:after="280"/>
        <w:ind w:left="2160" w:hanging="2160"/>
        <w:rPr>
          <w:rFonts w:ascii="Georgia" w:hAnsi="Georgia"/>
        </w:rPr>
      </w:pPr>
      <w:r w:rsidRPr="33DA0EB3">
        <w:rPr>
          <w:rFonts w:ascii="Georgia" w:hAnsi="Georgia"/>
          <w:b/>
          <w:bCs/>
        </w:rPr>
        <w:t>Purpose of role: </w:t>
      </w:r>
      <w:r>
        <w:tab/>
      </w:r>
      <w:r w:rsidR="00A14CE1">
        <w:rPr>
          <w:rFonts w:ascii="Georgia" w:hAnsi="Georgia"/>
        </w:rPr>
        <w:t xml:space="preserve">Supporting children in our Ofsted-registered </w:t>
      </w:r>
      <w:r w:rsidR="00E43EA0">
        <w:rPr>
          <w:rFonts w:ascii="Georgia" w:hAnsi="Georgia"/>
        </w:rPr>
        <w:t>p</w:t>
      </w:r>
      <w:r w:rsidR="00A14CE1">
        <w:rPr>
          <w:rFonts w:ascii="Georgia" w:hAnsi="Georgia"/>
        </w:rPr>
        <w:t>re-</w:t>
      </w:r>
      <w:r w:rsidR="00E43EA0">
        <w:rPr>
          <w:rFonts w:ascii="Georgia" w:hAnsi="Georgia"/>
        </w:rPr>
        <w:t>s</w:t>
      </w:r>
      <w:r w:rsidR="00A14CE1">
        <w:rPr>
          <w:rFonts w:ascii="Georgia" w:hAnsi="Georgia"/>
        </w:rPr>
        <w:t>chool</w:t>
      </w:r>
      <w:r w:rsidR="00E43EA0">
        <w:rPr>
          <w:rFonts w:ascii="Georgia" w:hAnsi="Georgia"/>
        </w:rPr>
        <w:t xml:space="preserve"> by providing a safe, caring, stimulating educational environment both indoors and outdoors.</w:t>
      </w:r>
    </w:p>
    <w:p w14:paraId="7577D877" w14:textId="77777777" w:rsidR="0033051F" w:rsidRDefault="00506710" w:rsidP="00807094">
      <w:pPr>
        <w:spacing w:before="280" w:after="280"/>
        <w:ind w:left="2160" w:hanging="2160"/>
        <w:rPr>
          <w:szCs w:val="24"/>
        </w:rPr>
      </w:pPr>
      <w:r w:rsidRPr="33DA0EB3">
        <w:rPr>
          <w:rFonts w:ascii="Georgia" w:hAnsi="Georgia"/>
          <w:b/>
          <w:bCs/>
        </w:rPr>
        <w:t xml:space="preserve">Salary:  </w:t>
      </w:r>
      <w:r>
        <w:tab/>
      </w:r>
      <w:r w:rsidR="0033051F" w:rsidRPr="0033051F">
        <w:rPr>
          <w:rFonts w:ascii="Georgia" w:hAnsi="Georgia"/>
          <w:szCs w:val="24"/>
        </w:rPr>
        <w:t>£9,998.35 pro rata (£22,932 FTE) Salary is annualised and paid in 12 equal instalments.</w:t>
      </w:r>
    </w:p>
    <w:p w14:paraId="3D25D364" w14:textId="179CCD2C" w:rsidR="00506710" w:rsidRPr="00807094" w:rsidRDefault="00506710" w:rsidP="00807094">
      <w:pPr>
        <w:spacing w:before="280" w:after="280"/>
        <w:ind w:left="2160" w:hanging="2160"/>
        <w:rPr>
          <w:rFonts w:ascii="Georgia" w:hAnsi="Georgia"/>
          <w:b/>
          <w:bCs/>
        </w:rPr>
      </w:pPr>
      <w:r w:rsidRPr="33DA0EB3">
        <w:rPr>
          <w:rFonts w:ascii="Georgia" w:hAnsi="Georgia"/>
          <w:b/>
          <w:bCs/>
        </w:rPr>
        <w:t>Working hours: </w:t>
      </w:r>
      <w:r>
        <w:tab/>
      </w:r>
      <w:r w:rsidR="00BB3ED4">
        <w:rPr>
          <w:rFonts w:ascii="Georgia" w:hAnsi="Georgia"/>
        </w:rPr>
        <w:t xml:space="preserve">18 hours per week, </w:t>
      </w:r>
      <w:r w:rsidR="00D73140">
        <w:rPr>
          <w:rFonts w:ascii="Georgia" w:hAnsi="Georgia"/>
        </w:rPr>
        <w:t xml:space="preserve">across Tuesday, </w:t>
      </w:r>
      <w:r w:rsidR="00420847">
        <w:rPr>
          <w:rFonts w:ascii="Georgia" w:hAnsi="Georgia"/>
        </w:rPr>
        <w:t>Wednesday,</w:t>
      </w:r>
      <w:r w:rsidR="00D73140">
        <w:rPr>
          <w:rFonts w:ascii="Georgia" w:hAnsi="Georgia"/>
        </w:rPr>
        <w:t xml:space="preserve"> and</w:t>
      </w:r>
      <w:r w:rsidR="00BB3ED4">
        <w:rPr>
          <w:rFonts w:ascii="Georgia" w:hAnsi="Georgia"/>
        </w:rPr>
        <w:t xml:space="preserve"> Thursday (8.30am-2.30pm</w:t>
      </w:r>
      <w:r w:rsidR="00D73140">
        <w:rPr>
          <w:rFonts w:ascii="Georgia" w:hAnsi="Georgia"/>
        </w:rPr>
        <w:t>)</w:t>
      </w:r>
      <w:r w:rsidR="00BB3ED4">
        <w:rPr>
          <w:rFonts w:ascii="Georgia" w:hAnsi="Georgia"/>
        </w:rPr>
        <w:t xml:space="preserve"> during term</w:t>
      </w:r>
      <w:r w:rsidR="00D73140">
        <w:rPr>
          <w:rFonts w:ascii="Georgia" w:hAnsi="Georgia"/>
        </w:rPr>
        <w:t xml:space="preserve"> times only</w:t>
      </w:r>
    </w:p>
    <w:p w14:paraId="6F2B828F" w14:textId="671932EA" w:rsidR="00506710" w:rsidRPr="000927B5" w:rsidRDefault="00506710" w:rsidP="00506710">
      <w:pPr>
        <w:spacing w:before="280" w:after="280"/>
        <w:ind w:left="2160" w:hanging="2160"/>
        <w:rPr>
          <w:rFonts w:ascii="Georgia" w:hAnsi="Georgia"/>
        </w:rPr>
      </w:pPr>
      <w:r w:rsidRPr="33DA0EB3">
        <w:rPr>
          <w:rFonts w:ascii="Georgia" w:hAnsi="Georgia"/>
          <w:b/>
          <w:bCs/>
        </w:rPr>
        <w:t>Work locations: </w:t>
      </w:r>
      <w:r>
        <w:tab/>
      </w:r>
      <w:r w:rsidR="000927B5">
        <w:rPr>
          <w:rFonts w:ascii="Georgia" w:hAnsi="Georgia"/>
        </w:rPr>
        <w:t>Brighton</w:t>
      </w:r>
    </w:p>
    <w:p w14:paraId="733CA2FB" w14:textId="209204F0" w:rsidR="00506710" w:rsidRDefault="00506710" w:rsidP="00506710">
      <w:pPr>
        <w:spacing w:before="280" w:after="280"/>
        <w:rPr>
          <w:rFonts w:ascii="Georgia" w:hAnsi="Georgia"/>
        </w:rPr>
      </w:pPr>
      <w:r w:rsidRPr="33DA0EB3">
        <w:rPr>
          <w:rFonts w:ascii="Georgia" w:hAnsi="Georgia"/>
          <w:b/>
          <w:bCs/>
        </w:rPr>
        <w:t>Contract Details: </w:t>
      </w:r>
      <w:r w:rsidR="000927B5">
        <w:rPr>
          <w:rFonts w:ascii="Georgia" w:hAnsi="Georgia"/>
        </w:rPr>
        <w:t>Permanent</w:t>
      </w:r>
    </w:p>
    <w:p w14:paraId="5CE4E39C" w14:textId="77777777" w:rsidR="00807094" w:rsidRDefault="00807094" w:rsidP="00807094">
      <w:pPr>
        <w:spacing w:before="280" w:after="280"/>
        <w:contextualSpacing/>
        <w:rPr>
          <w:rFonts w:ascii="Georgia" w:hAnsi="Georgia"/>
          <w:b/>
          <w:bCs/>
        </w:rPr>
      </w:pPr>
      <w:r>
        <w:rPr>
          <w:rFonts w:ascii="Georgia" w:hAnsi="Georgia"/>
          <w:b/>
          <w:bCs/>
        </w:rPr>
        <w:t xml:space="preserve">Required </w:t>
      </w:r>
    </w:p>
    <w:p w14:paraId="53FCAF69" w14:textId="77777777" w:rsidR="00807094" w:rsidRPr="00807094" w:rsidRDefault="00807094" w:rsidP="00807094">
      <w:pPr>
        <w:spacing w:before="280" w:after="280"/>
        <w:ind w:left="2160" w:hanging="2160"/>
        <w:contextualSpacing/>
        <w:rPr>
          <w:rFonts w:ascii="Georgia" w:hAnsi="Georgia"/>
        </w:rPr>
      </w:pPr>
      <w:r>
        <w:rPr>
          <w:rFonts w:ascii="Georgia" w:hAnsi="Georgia"/>
          <w:b/>
          <w:bCs/>
        </w:rPr>
        <w:t xml:space="preserve">qualification </w:t>
      </w:r>
      <w:r>
        <w:rPr>
          <w:rFonts w:ascii="Georgia" w:hAnsi="Georgia"/>
          <w:b/>
          <w:bCs/>
        </w:rPr>
        <w:tab/>
      </w:r>
      <w:r>
        <w:rPr>
          <w:rFonts w:ascii="Georgia" w:hAnsi="Georgia"/>
        </w:rPr>
        <w:t>NVQ level 2 in Early Years and Education</w:t>
      </w:r>
    </w:p>
    <w:p w14:paraId="1FE243E3" w14:textId="77777777" w:rsidR="00807094" w:rsidRPr="00C77F1F" w:rsidRDefault="00807094" w:rsidP="00807094">
      <w:pPr>
        <w:spacing w:before="280" w:after="280"/>
        <w:ind w:left="2160" w:hanging="2160"/>
        <w:contextualSpacing/>
        <w:rPr>
          <w:rFonts w:ascii="Georgia" w:hAnsi="Georgia"/>
          <w:b/>
          <w:bCs/>
        </w:rPr>
      </w:pPr>
      <w:r>
        <w:rPr>
          <w:rFonts w:ascii="Georgia" w:hAnsi="Georgia"/>
          <w:b/>
          <w:bCs/>
        </w:rPr>
        <w:t>level:</w:t>
      </w:r>
    </w:p>
    <w:p w14:paraId="1FA1DFD6" w14:textId="69940EED" w:rsidR="008623FA" w:rsidRPr="008623FA" w:rsidRDefault="008623FA" w:rsidP="008623FA">
      <w:pPr>
        <w:spacing w:before="280" w:after="280"/>
        <w:rPr>
          <w:rFonts w:ascii="Georgia" w:hAnsi="Georgia"/>
          <w:b/>
        </w:rPr>
      </w:pPr>
      <w:r>
        <w:rPr>
          <w:rFonts w:ascii="Georgia" w:hAnsi="Georgia"/>
          <w:b/>
          <w:bCs/>
        </w:rPr>
        <w:br/>
      </w:r>
      <w:r w:rsidRPr="008623FA">
        <w:rPr>
          <w:rFonts w:ascii="Georgia" w:hAnsi="Georgia"/>
          <w:b/>
          <w:bCs/>
        </w:rPr>
        <w:t>*This post is restricted to self-identifying women only as a genuine occupational requirement under Schedule 9 paragraph 1, Equality Act 2010 and is subject to an enhanced DBS check.</w:t>
      </w:r>
      <w:r w:rsidRPr="008623FA">
        <w:rPr>
          <w:rFonts w:ascii="Georgia" w:hAnsi="Georgia"/>
          <w:b/>
        </w:rPr>
        <w:t> </w:t>
      </w:r>
    </w:p>
    <w:bookmarkEnd w:id="0"/>
    <w:p w14:paraId="17BD93DC" w14:textId="5A345347" w:rsidR="00506710" w:rsidRDefault="00506710" w:rsidP="00506710">
      <w:pPr>
        <w:outlineLvl w:val="0"/>
        <w:rPr>
          <w:rFonts w:ascii="Georgia" w:hAnsi="Georgia"/>
          <w:b/>
          <w:bCs/>
        </w:rPr>
      </w:pPr>
      <w:r w:rsidRPr="33DA0EB3">
        <w:rPr>
          <w:rFonts w:ascii="Georgia" w:hAnsi="Georgia"/>
          <w:b/>
          <w:bCs/>
        </w:rPr>
        <w:t>Job Summary</w:t>
      </w:r>
      <w:r w:rsidR="00420847">
        <w:rPr>
          <w:rFonts w:ascii="Georgia" w:hAnsi="Georgia"/>
          <w:b/>
          <w:bCs/>
        </w:rPr>
        <w:t xml:space="preserve"> </w:t>
      </w:r>
    </w:p>
    <w:p w14:paraId="4BB229DA" w14:textId="04543680" w:rsidR="00793207" w:rsidRPr="00BB4453" w:rsidRDefault="00793207" w:rsidP="00793207">
      <w:pPr>
        <w:rPr>
          <w:rFonts w:ascii="Georgia" w:eastAsia="Georgia" w:hAnsi="Georgia" w:cs="Georgia"/>
          <w:color w:val="0A0A0A"/>
        </w:rPr>
      </w:pPr>
      <w:r w:rsidRPr="21E8E828">
        <w:rPr>
          <w:rFonts w:ascii="Georgia" w:eastAsia="Georgia" w:hAnsi="Georgia" w:cs="Georgia"/>
          <w:color w:val="0A0A0A"/>
        </w:rPr>
        <w:t xml:space="preserve">BWC are currently recruiting for an experienced Early Years Practitioner to join the team at our Ofsted-registered pre-school.  The Early Years Practitioner will support the delivery of our service to provide quality childcare and education to the children that attend. We want someone that is confident in leading activities, excellent knowledge of EYFS and safeguarding. We would like someone who can offer strong support for key-children, and who’s committed to upholding our values </w:t>
      </w:r>
      <w:r w:rsidR="0B4DE652" w:rsidRPr="21E8E828">
        <w:rPr>
          <w:rFonts w:ascii="Georgia" w:eastAsia="Georgia" w:hAnsi="Georgia" w:cs="Georgia"/>
          <w:color w:val="0A0A0A"/>
        </w:rPr>
        <w:t xml:space="preserve">that </w:t>
      </w:r>
      <w:r w:rsidRPr="21E8E828">
        <w:rPr>
          <w:rFonts w:ascii="Georgia" w:eastAsia="Georgia" w:hAnsi="Georgia" w:cs="Georgia"/>
          <w:color w:val="0A0A0A"/>
        </w:rPr>
        <w:t>sustain BWC’s trauma</w:t>
      </w:r>
      <w:r w:rsidR="6D5D0ECB" w:rsidRPr="21E8E828">
        <w:rPr>
          <w:rFonts w:ascii="Georgia" w:eastAsia="Georgia" w:hAnsi="Georgia" w:cs="Georgia"/>
          <w:color w:val="0A0A0A"/>
        </w:rPr>
        <w:t>-</w:t>
      </w:r>
      <w:r w:rsidRPr="21E8E828">
        <w:rPr>
          <w:rFonts w:ascii="Georgia" w:eastAsia="Georgia" w:hAnsi="Georgia" w:cs="Georgia"/>
          <w:color w:val="0A0A0A"/>
        </w:rPr>
        <w:t xml:space="preserve">informed culture. </w:t>
      </w:r>
    </w:p>
    <w:p w14:paraId="0CFC652B" w14:textId="5567456C" w:rsidR="00793207" w:rsidRDefault="00793207" w:rsidP="00793207">
      <w:pPr>
        <w:rPr>
          <w:rFonts w:ascii="Georgia" w:eastAsia="Georgia" w:hAnsi="Georgia" w:cs="Georgia"/>
        </w:rPr>
      </w:pPr>
      <w:r w:rsidRPr="21E8E828">
        <w:rPr>
          <w:rFonts w:ascii="Georgia" w:eastAsia="Georgia" w:hAnsi="Georgia" w:cs="Georgia"/>
        </w:rPr>
        <w:t>For over 45</w:t>
      </w:r>
      <w:r w:rsidR="67D0B359" w:rsidRPr="21E8E828">
        <w:rPr>
          <w:rFonts w:ascii="Georgia" w:eastAsia="Georgia" w:hAnsi="Georgia" w:cs="Georgia"/>
        </w:rPr>
        <w:t xml:space="preserve"> years,</w:t>
      </w:r>
      <w:r w:rsidRPr="21E8E828">
        <w:rPr>
          <w:rFonts w:ascii="Georgia" w:eastAsia="Georgia" w:hAnsi="Georgia" w:cs="Georgia"/>
        </w:rPr>
        <w:t xml:space="preserve"> Brighton Women’s Centre have been supporting women </w:t>
      </w:r>
      <w:r w:rsidR="1C06248A" w:rsidRPr="21E8E828">
        <w:rPr>
          <w:rFonts w:ascii="Georgia" w:eastAsia="Georgia" w:hAnsi="Georgia" w:cs="Georgia"/>
        </w:rPr>
        <w:t>across Sussex</w:t>
      </w:r>
      <w:r w:rsidRPr="21E8E828">
        <w:rPr>
          <w:rFonts w:ascii="Georgia" w:eastAsia="Georgia" w:hAnsi="Georgia" w:cs="Georgia"/>
        </w:rPr>
        <w:t>. Part of our service is to provide high-quality early years education in</w:t>
      </w:r>
      <w:r w:rsidR="4F9500CE" w:rsidRPr="21E8E828">
        <w:rPr>
          <w:rFonts w:ascii="Georgia" w:eastAsia="Georgia" w:hAnsi="Georgia" w:cs="Georgia"/>
        </w:rPr>
        <w:t xml:space="preserve"> Brighton in</w:t>
      </w:r>
      <w:r w:rsidRPr="21E8E828">
        <w:rPr>
          <w:rFonts w:ascii="Georgia" w:eastAsia="Georgia" w:hAnsi="Georgia" w:cs="Georgia"/>
        </w:rPr>
        <w:t xml:space="preserve"> a caring and exciting learning environment, specialising in trauma-informed practice. </w:t>
      </w:r>
      <w:proofErr w:type="spellStart"/>
      <w:r w:rsidRPr="21E8E828">
        <w:rPr>
          <w:rFonts w:ascii="Georgia" w:eastAsia="Georgia" w:hAnsi="Georgia" w:cs="Georgia"/>
        </w:rPr>
        <w:t>ToyBox</w:t>
      </w:r>
      <w:proofErr w:type="spellEnd"/>
      <w:r w:rsidRPr="21E8E828">
        <w:rPr>
          <w:rFonts w:ascii="Georgia" w:eastAsia="Georgia" w:hAnsi="Georgia" w:cs="Georgia"/>
        </w:rPr>
        <w:t xml:space="preserve"> provides affordable and accessible childcare to families across Brighton and Hove and works in partnership with </w:t>
      </w:r>
      <w:r w:rsidR="28D5C558" w:rsidRPr="21E8E828">
        <w:rPr>
          <w:rFonts w:ascii="Georgia" w:eastAsia="Georgia" w:hAnsi="Georgia" w:cs="Georgia"/>
        </w:rPr>
        <w:t xml:space="preserve">other </w:t>
      </w:r>
      <w:r w:rsidRPr="21E8E828">
        <w:rPr>
          <w:rFonts w:ascii="Georgia" w:eastAsia="Georgia" w:hAnsi="Georgia" w:cs="Georgia"/>
        </w:rPr>
        <w:t>s</w:t>
      </w:r>
      <w:r w:rsidR="5B64203A" w:rsidRPr="21E8E828">
        <w:rPr>
          <w:rFonts w:ascii="Georgia" w:eastAsia="Georgia" w:hAnsi="Georgia" w:cs="Georgia"/>
        </w:rPr>
        <w:t>ervices</w:t>
      </w:r>
      <w:r w:rsidRPr="21E8E828">
        <w:rPr>
          <w:rFonts w:ascii="Georgia" w:eastAsia="Georgia" w:hAnsi="Georgia" w:cs="Georgia"/>
        </w:rPr>
        <w:t xml:space="preserve"> to ensure the best support for the children and women that access our service. </w:t>
      </w:r>
    </w:p>
    <w:p w14:paraId="246BBA83" w14:textId="2D99A70A" w:rsidR="007524BF" w:rsidRPr="007524BF" w:rsidRDefault="007524BF" w:rsidP="00506710">
      <w:pPr>
        <w:outlineLvl w:val="0"/>
        <w:rPr>
          <w:rFonts w:cs="Assistant"/>
        </w:rPr>
      </w:pPr>
    </w:p>
    <w:p w14:paraId="0177EAE1" w14:textId="77777777" w:rsidR="00FF1B3C" w:rsidRDefault="00FF1B3C" w:rsidP="00506710">
      <w:pPr>
        <w:rPr>
          <w:rFonts w:ascii="Georgia" w:hAnsi="Georgia"/>
          <w:b/>
          <w:bCs/>
        </w:rPr>
      </w:pPr>
    </w:p>
    <w:p w14:paraId="254676F0" w14:textId="77777777" w:rsidR="00FF1B3C" w:rsidRDefault="00FF1B3C" w:rsidP="00506710">
      <w:pPr>
        <w:rPr>
          <w:rFonts w:ascii="Georgia" w:hAnsi="Georgia"/>
          <w:b/>
          <w:bCs/>
        </w:rPr>
      </w:pPr>
    </w:p>
    <w:p w14:paraId="590479B6" w14:textId="0423020B" w:rsidR="21E8E828" w:rsidRPr="00FF1B3C" w:rsidRDefault="008E4078" w:rsidP="21E8E828">
      <w:pPr>
        <w:rPr>
          <w:rFonts w:ascii="Georgia" w:hAnsi="Georgia"/>
          <w:b/>
          <w:szCs w:val="24"/>
        </w:rPr>
      </w:pPr>
      <w:r w:rsidRPr="21E8E828">
        <w:rPr>
          <w:rFonts w:ascii="Georgia" w:hAnsi="Georgia"/>
          <w:b/>
          <w:bCs/>
        </w:rPr>
        <w:t>DUTIES AND KEY RESPONSIBILITIES</w:t>
      </w:r>
    </w:p>
    <w:p w14:paraId="06967616" w14:textId="438B8284" w:rsidR="00506710" w:rsidRPr="00297151" w:rsidRDefault="00506710" w:rsidP="21E8E828">
      <w:pPr>
        <w:rPr>
          <w:rFonts w:ascii="Georgia" w:hAnsi="Georgia" w:cs="Assistant"/>
        </w:rPr>
      </w:pPr>
      <w:r w:rsidRPr="21E8E828">
        <w:rPr>
          <w:rFonts w:ascii="Georgia" w:hAnsi="Georgia"/>
          <w:b/>
          <w:bCs/>
        </w:rPr>
        <w:t>Main Duties:</w:t>
      </w:r>
      <w:r w:rsidRPr="21E8E828">
        <w:rPr>
          <w:rFonts w:ascii="Georgia" w:hAnsi="Georgia" w:cs="Assistant"/>
        </w:rPr>
        <w:t xml:space="preserve"> </w:t>
      </w:r>
    </w:p>
    <w:p w14:paraId="4FF19D10" w14:textId="11ABA859" w:rsidR="21E8E828" w:rsidRDefault="21E8E828" w:rsidP="21E8E828">
      <w:pPr>
        <w:rPr>
          <w:rFonts w:ascii="Georgia" w:hAnsi="Georgia" w:cs="Assistant"/>
        </w:rPr>
      </w:pPr>
    </w:p>
    <w:p w14:paraId="367CFB1C" w14:textId="77777777" w:rsidR="001B415F" w:rsidRPr="001B415F" w:rsidRDefault="001B415F" w:rsidP="001B415F">
      <w:pPr>
        <w:pStyle w:val="ListParagraph"/>
        <w:numPr>
          <w:ilvl w:val="0"/>
          <w:numId w:val="10"/>
        </w:numPr>
        <w:rPr>
          <w:rStyle w:val="eop"/>
          <w:rFonts w:ascii="Georgia" w:hAnsi="Georgia" w:cs="Assistant"/>
          <w:sz w:val="24"/>
          <w:szCs w:val="24"/>
        </w:rPr>
      </w:pPr>
      <w:r w:rsidRPr="001B415F">
        <w:rPr>
          <w:rStyle w:val="normaltextrun"/>
          <w:rFonts w:ascii="Georgia" w:hAnsi="Georgia"/>
          <w:color w:val="000000"/>
          <w:sz w:val="24"/>
          <w:szCs w:val="24"/>
          <w:shd w:val="clear" w:color="auto" w:fill="FFFFFF"/>
        </w:rPr>
        <w:t>To deliver a high standard of learning, development and care for children aged 0-5 years. </w:t>
      </w:r>
      <w:r w:rsidRPr="001B415F">
        <w:rPr>
          <w:rStyle w:val="eop"/>
          <w:rFonts w:ascii="Georgia" w:hAnsi="Georgia"/>
          <w:color w:val="000000"/>
          <w:sz w:val="24"/>
          <w:szCs w:val="24"/>
          <w:shd w:val="clear" w:color="auto" w:fill="FFFFFF"/>
        </w:rPr>
        <w:t> </w:t>
      </w:r>
    </w:p>
    <w:p w14:paraId="001D5265" w14:textId="69EED81C" w:rsidR="001B415F" w:rsidRPr="001B415F" w:rsidRDefault="072F724B" w:rsidP="001B415F">
      <w:pPr>
        <w:pStyle w:val="ListParagraph"/>
        <w:numPr>
          <w:ilvl w:val="0"/>
          <w:numId w:val="10"/>
        </w:numPr>
        <w:rPr>
          <w:rStyle w:val="eop"/>
          <w:rFonts w:ascii="Georgia" w:hAnsi="Georgia" w:cs="Assistant"/>
          <w:sz w:val="24"/>
          <w:szCs w:val="24"/>
        </w:rPr>
      </w:pPr>
      <w:r w:rsidRPr="7013C7E3">
        <w:rPr>
          <w:rStyle w:val="normaltextrun"/>
          <w:rFonts w:ascii="Georgia" w:hAnsi="Georgia"/>
          <w:color w:val="000000" w:themeColor="text1"/>
          <w:sz w:val="24"/>
          <w:szCs w:val="24"/>
        </w:rPr>
        <w:t>To deliver an appropriate play based Early Years Foundation Stage (EYFS) curriculum that enables children to make individual progress. </w:t>
      </w:r>
      <w:r w:rsidRPr="7013C7E3">
        <w:rPr>
          <w:rStyle w:val="normaltextrun"/>
          <w:rFonts w:ascii="Georgia" w:hAnsi="Georgia" w:cs="Calibri"/>
          <w:sz w:val="24"/>
          <w:szCs w:val="24"/>
        </w:rPr>
        <w:t xml:space="preserve"> </w:t>
      </w:r>
    </w:p>
    <w:p w14:paraId="2278C1EA" w14:textId="139E9F38" w:rsidR="001B415F" w:rsidRPr="001B415F" w:rsidRDefault="072F724B" w:rsidP="7013C7E3">
      <w:pPr>
        <w:pStyle w:val="ListParagraph"/>
        <w:numPr>
          <w:ilvl w:val="0"/>
          <w:numId w:val="10"/>
        </w:numPr>
        <w:rPr>
          <w:rStyle w:val="eop"/>
          <w:rFonts w:ascii="Georgia" w:hAnsi="Georgia" w:cs="Arial"/>
          <w:sz w:val="24"/>
          <w:szCs w:val="24"/>
        </w:rPr>
      </w:pPr>
      <w:r w:rsidRPr="7013C7E3">
        <w:rPr>
          <w:rStyle w:val="normaltextrun"/>
          <w:rFonts w:ascii="Georgia" w:hAnsi="Georgia"/>
          <w:color w:val="000000" w:themeColor="text1"/>
          <w:sz w:val="24"/>
          <w:szCs w:val="24"/>
        </w:rPr>
        <w:t>To help ensure the nursery always meets Ofsted requirements.  </w:t>
      </w:r>
      <w:r w:rsidRPr="7013C7E3">
        <w:rPr>
          <w:rStyle w:val="normaltextrun"/>
          <w:rFonts w:ascii="Georgia" w:hAnsi="Georgia" w:cs="Calibri"/>
          <w:sz w:val="24"/>
          <w:szCs w:val="24"/>
        </w:rPr>
        <w:t xml:space="preserve"> </w:t>
      </w:r>
    </w:p>
    <w:p w14:paraId="25D02225" w14:textId="7F9F7600" w:rsidR="001B415F" w:rsidRPr="001B415F" w:rsidRDefault="001B415F" w:rsidP="001B415F">
      <w:pPr>
        <w:pStyle w:val="ListParagraph"/>
        <w:numPr>
          <w:ilvl w:val="0"/>
          <w:numId w:val="10"/>
        </w:numPr>
        <w:rPr>
          <w:rStyle w:val="eop"/>
          <w:rFonts w:ascii="Georgia" w:hAnsi="Georgia" w:cs="Assistant"/>
          <w:sz w:val="24"/>
          <w:szCs w:val="24"/>
        </w:rPr>
      </w:pPr>
      <w:r w:rsidRPr="7013C7E3">
        <w:rPr>
          <w:rStyle w:val="normaltextrun"/>
          <w:rFonts w:ascii="Georgia" w:hAnsi="Georgia" w:cs="Calibri"/>
          <w:sz w:val="24"/>
          <w:szCs w:val="24"/>
        </w:rPr>
        <w:t xml:space="preserve">To ensure that the setting is a </w:t>
      </w:r>
      <w:r w:rsidR="241CAA36" w:rsidRPr="7013C7E3">
        <w:rPr>
          <w:rStyle w:val="normaltextrun"/>
          <w:rFonts w:ascii="Georgia" w:hAnsi="Georgia" w:cs="Calibri"/>
          <w:sz w:val="24"/>
          <w:szCs w:val="24"/>
        </w:rPr>
        <w:t>hygienic</w:t>
      </w:r>
      <w:r w:rsidR="48049F5C" w:rsidRPr="7013C7E3">
        <w:rPr>
          <w:rStyle w:val="normaltextrun"/>
          <w:rFonts w:ascii="Georgia" w:hAnsi="Georgia" w:cs="Calibri"/>
          <w:sz w:val="24"/>
          <w:szCs w:val="24"/>
        </w:rPr>
        <w:t xml:space="preserve">, </w:t>
      </w:r>
      <w:r w:rsidR="00FF1B3C" w:rsidRPr="7013C7E3">
        <w:rPr>
          <w:rStyle w:val="normaltextrun"/>
          <w:rFonts w:ascii="Georgia" w:hAnsi="Georgia" w:cs="Calibri"/>
          <w:sz w:val="24"/>
          <w:szCs w:val="24"/>
        </w:rPr>
        <w:t>safe,</w:t>
      </w:r>
      <w:r w:rsidRPr="7013C7E3">
        <w:rPr>
          <w:rStyle w:val="normaltextrun"/>
          <w:rFonts w:ascii="Georgia" w:hAnsi="Georgia" w:cs="Calibri"/>
          <w:sz w:val="24"/>
          <w:szCs w:val="24"/>
        </w:rPr>
        <w:t xml:space="preserve"> </w:t>
      </w:r>
      <w:r w:rsidR="2797653F" w:rsidRPr="7013C7E3">
        <w:rPr>
          <w:rStyle w:val="normaltextrun"/>
          <w:rFonts w:ascii="Georgia" w:hAnsi="Georgia" w:cs="Calibri"/>
          <w:sz w:val="24"/>
          <w:szCs w:val="24"/>
        </w:rPr>
        <w:t xml:space="preserve">and caring </w:t>
      </w:r>
      <w:r w:rsidRPr="7013C7E3">
        <w:rPr>
          <w:rStyle w:val="normaltextrun"/>
          <w:rFonts w:ascii="Georgia" w:hAnsi="Georgia" w:cs="Calibri"/>
          <w:sz w:val="24"/>
          <w:szCs w:val="24"/>
        </w:rPr>
        <w:t xml:space="preserve">environment for children, </w:t>
      </w:r>
      <w:r w:rsidR="00FF1B3C" w:rsidRPr="7013C7E3">
        <w:rPr>
          <w:rStyle w:val="normaltextrun"/>
          <w:rFonts w:ascii="Georgia" w:hAnsi="Georgia" w:cs="Calibri"/>
          <w:sz w:val="24"/>
          <w:szCs w:val="24"/>
        </w:rPr>
        <w:t>staff,</w:t>
      </w:r>
      <w:r w:rsidRPr="7013C7E3">
        <w:rPr>
          <w:rStyle w:val="normaltextrun"/>
          <w:rFonts w:ascii="Georgia" w:hAnsi="Georgia" w:cs="Calibri"/>
          <w:sz w:val="24"/>
          <w:szCs w:val="24"/>
        </w:rPr>
        <w:t xml:space="preserve"> and others.</w:t>
      </w:r>
      <w:r w:rsidRPr="7013C7E3">
        <w:rPr>
          <w:rStyle w:val="eop"/>
          <w:rFonts w:ascii="Georgia" w:hAnsi="Georgia" w:cs="Calibri"/>
          <w:sz w:val="24"/>
          <w:szCs w:val="24"/>
        </w:rPr>
        <w:t> </w:t>
      </w:r>
    </w:p>
    <w:p w14:paraId="13F5D071" w14:textId="1B40BDED" w:rsidR="001B415F" w:rsidRPr="001B415F" w:rsidRDefault="001B415F" w:rsidP="7013C7E3">
      <w:pPr>
        <w:pStyle w:val="ListParagraph"/>
        <w:numPr>
          <w:ilvl w:val="0"/>
          <w:numId w:val="10"/>
        </w:numPr>
        <w:rPr>
          <w:rStyle w:val="normaltextrun"/>
          <w:rFonts w:ascii="Georgia" w:hAnsi="Georgia" w:cs="Calibri"/>
          <w:sz w:val="24"/>
          <w:szCs w:val="24"/>
        </w:rPr>
      </w:pPr>
      <w:r w:rsidRPr="7013C7E3">
        <w:rPr>
          <w:rStyle w:val="normaltextrun"/>
          <w:rFonts w:ascii="Georgia" w:hAnsi="Georgia" w:cs="Calibri"/>
          <w:sz w:val="24"/>
          <w:szCs w:val="24"/>
        </w:rPr>
        <w:t>To develop partnerships with parents/carers to increase involvement in their child’s development</w:t>
      </w:r>
      <w:r w:rsidR="770C2CFC" w:rsidRPr="7013C7E3">
        <w:rPr>
          <w:rStyle w:val="normaltextrun"/>
          <w:rFonts w:ascii="Georgia" w:hAnsi="Georgia" w:cs="Calibri"/>
          <w:sz w:val="24"/>
          <w:szCs w:val="24"/>
        </w:rPr>
        <w:t xml:space="preserve">, including sharing information about the curriculum, their child’s </w:t>
      </w:r>
      <w:r w:rsidR="00FF1B3C" w:rsidRPr="7013C7E3">
        <w:rPr>
          <w:rStyle w:val="normaltextrun"/>
          <w:rFonts w:ascii="Georgia" w:hAnsi="Georgia" w:cs="Calibri"/>
          <w:sz w:val="24"/>
          <w:szCs w:val="24"/>
        </w:rPr>
        <w:t>progress,</w:t>
      </w:r>
      <w:r w:rsidR="770C2CFC" w:rsidRPr="7013C7E3">
        <w:rPr>
          <w:rStyle w:val="normaltextrun"/>
          <w:rFonts w:ascii="Georgia" w:hAnsi="Georgia" w:cs="Calibri"/>
          <w:sz w:val="24"/>
          <w:szCs w:val="24"/>
        </w:rPr>
        <w:t xml:space="preserve"> and nursery updates.</w:t>
      </w:r>
    </w:p>
    <w:p w14:paraId="1B3D0A0D" w14:textId="77777777" w:rsidR="001B415F" w:rsidRPr="001B415F" w:rsidRDefault="001B415F" w:rsidP="001B415F">
      <w:pPr>
        <w:pStyle w:val="ListParagraph"/>
        <w:numPr>
          <w:ilvl w:val="0"/>
          <w:numId w:val="10"/>
        </w:numPr>
        <w:rPr>
          <w:rStyle w:val="eop"/>
          <w:rFonts w:ascii="Georgia" w:hAnsi="Georgia" w:cs="Assistant"/>
          <w:sz w:val="24"/>
          <w:szCs w:val="24"/>
        </w:rPr>
      </w:pPr>
      <w:r w:rsidRPr="7013C7E3">
        <w:rPr>
          <w:rStyle w:val="normaltextrun"/>
          <w:rFonts w:ascii="Georgia" w:hAnsi="Georgia" w:cs="Calibri"/>
          <w:sz w:val="24"/>
          <w:szCs w:val="24"/>
        </w:rPr>
        <w:t>To be a keyworker and maintain key working responsibilities such as ELG and development, communication with parents and carers.</w:t>
      </w:r>
      <w:r w:rsidRPr="7013C7E3">
        <w:rPr>
          <w:rStyle w:val="eop"/>
          <w:rFonts w:ascii="Georgia" w:hAnsi="Georgia" w:cs="Calibri"/>
          <w:sz w:val="24"/>
          <w:szCs w:val="24"/>
        </w:rPr>
        <w:t> </w:t>
      </w:r>
    </w:p>
    <w:p w14:paraId="08E954FD" w14:textId="423BF4AA" w:rsidR="001B415F" w:rsidRPr="001B415F" w:rsidRDefault="001B415F" w:rsidP="001B415F">
      <w:pPr>
        <w:pStyle w:val="ListParagraph"/>
        <w:numPr>
          <w:ilvl w:val="0"/>
          <w:numId w:val="10"/>
        </w:numPr>
        <w:rPr>
          <w:rStyle w:val="eop"/>
          <w:rFonts w:ascii="Georgia" w:hAnsi="Georgia" w:cs="Assistant"/>
          <w:sz w:val="24"/>
          <w:szCs w:val="24"/>
        </w:rPr>
      </w:pPr>
      <w:r w:rsidRPr="7013C7E3">
        <w:rPr>
          <w:rStyle w:val="normaltextrun"/>
          <w:rFonts w:ascii="Georgia" w:hAnsi="Georgia" w:cs="Calibri"/>
          <w:color w:val="000000" w:themeColor="text1"/>
          <w:sz w:val="24"/>
          <w:szCs w:val="24"/>
        </w:rPr>
        <w:t xml:space="preserve">To assist </w:t>
      </w:r>
      <w:r w:rsidR="00420847" w:rsidRPr="7013C7E3">
        <w:rPr>
          <w:rStyle w:val="normaltextrun"/>
          <w:rFonts w:ascii="Georgia" w:hAnsi="Georgia" w:cs="Calibri"/>
          <w:color w:val="000000" w:themeColor="text1"/>
          <w:sz w:val="24"/>
          <w:szCs w:val="24"/>
        </w:rPr>
        <w:t>Toybox</w:t>
      </w:r>
      <w:r w:rsidRPr="7013C7E3">
        <w:rPr>
          <w:rStyle w:val="normaltextrun"/>
          <w:rFonts w:ascii="Georgia" w:hAnsi="Georgia" w:cs="Calibri"/>
          <w:color w:val="000000" w:themeColor="text1"/>
          <w:sz w:val="24"/>
          <w:szCs w:val="24"/>
        </w:rPr>
        <w:t xml:space="preserve"> staff in daily excursions.</w:t>
      </w:r>
      <w:r w:rsidRPr="7013C7E3">
        <w:rPr>
          <w:rStyle w:val="eop"/>
          <w:rFonts w:ascii="Georgia" w:hAnsi="Georgia" w:cs="Calibri"/>
          <w:color w:val="000000" w:themeColor="text1"/>
          <w:sz w:val="24"/>
          <w:szCs w:val="24"/>
        </w:rPr>
        <w:t> </w:t>
      </w:r>
    </w:p>
    <w:p w14:paraId="7833551E" w14:textId="77777777" w:rsidR="001B415F" w:rsidRPr="001B415F" w:rsidRDefault="001B415F" w:rsidP="001B415F">
      <w:pPr>
        <w:pStyle w:val="ListParagraph"/>
        <w:numPr>
          <w:ilvl w:val="0"/>
          <w:numId w:val="10"/>
        </w:numPr>
        <w:rPr>
          <w:rStyle w:val="eop"/>
          <w:rFonts w:ascii="Georgia" w:hAnsi="Georgia" w:cs="Assistant"/>
          <w:sz w:val="24"/>
          <w:szCs w:val="24"/>
        </w:rPr>
      </w:pPr>
      <w:r w:rsidRPr="7013C7E3">
        <w:rPr>
          <w:rStyle w:val="normaltextrun"/>
          <w:rFonts w:ascii="Georgia" w:hAnsi="Georgia" w:cs="Calibri"/>
          <w:color w:val="000000" w:themeColor="text1"/>
          <w:sz w:val="24"/>
          <w:szCs w:val="24"/>
        </w:rPr>
        <w:t xml:space="preserve">To have a particular interest in working with children who may </w:t>
      </w:r>
      <w:proofErr w:type="gramStart"/>
      <w:r w:rsidRPr="7013C7E3">
        <w:rPr>
          <w:rStyle w:val="normaltextrun"/>
          <w:rFonts w:ascii="Georgia" w:hAnsi="Georgia" w:cs="Calibri"/>
          <w:color w:val="000000" w:themeColor="text1"/>
          <w:sz w:val="24"/>
          <w:szCs w:val="24"/>
        </w:rPr>
        <w:t>be in need of</w:t>
      </w:r>
      <w:proofErr w:type="gramEnd"/>
      <w:r w:rsidRPr="7013C7E3">
        <w:rPr>
          <w:rStyle w:val="normaltextrun"/>
          <w:rFonts w:ascii="Georgia" w:hAnsi="Georgia" w:cs="Calibri"/>
          <w:color w:val="000000" w:themeColor="text1"/>
          <w:sz w:val="24"/>
          <w:szCs w:val="24"/>
        </w:rPr>
        <w:t xml:space="preserve"> additional support due to experiences of multiple disadvantage or trauma in their home environment.</w:t>
      </w:r>
      <w:r w:rsidRPr="7013C7E3">
        <w:rPr>
          <w:rStyle w:val="eop"/>
          <w:rFonts w:ascii="Georgia" w:hAnsi="Georgia" w:cs="Calibri"/>
          <w:color w:val="000000" w:themeColor="text1"/>
          <w:sz w:val="24"/>
          <w:szCs w:val="24"/>
        </w:rPr>
        <w:t> </w:t>
      </w:r>
    </w:p>
    <w:p w14:paraId="5DE0B7F5" w14:textId="1D3A2B72" w:rsidR="55D45866" w:rsidRDefault="55D45866" w:rsidP="7013C7E3">
      <w:pPr>
        <w:pStyle w:val="ListParagraph"/>
        <w:numPr>
          <w:ilvl w:val="0"/>
          <w:numId w:val="10"/>
        </w:numPr>
        <w:rPr>
          <w:rStyle w:val="normaltextrun"/>
          <w:rFonts w:ascii="Georgia" w:hAnsi="Georgia" w:cs="Arial"/>
          <w:sz w:val="24"/>
          <w:szCs w:val="24"/>
        </w:rPr>
      </w:pPr>
      <w:r w:rsidRPr="7013C7E3">
        <w:rPr>
          <w:rStyle w:val="normaltextrun"/>
          <w:rFonts w:ascii="Georgia" w:hAnsi="Georgia"/>
          <w:color w:val="000000" w:themeColor="text1"/>
          <w:sz w:val="24"/>
          <w:szCs w:val="24"/>
        </w:rPr>
        <w:t>To respond appropriately to incidents, accidents, complaints, and emergencies. </w:t>
      </w:r>
    </w:p>
    <w:p w14:paraId="144AD4D9" w14:textId="5F1F9022" w:rsidR="55D45866" w:rsidRDefault="55D45866" w:rsidP="7013C7E3">
      <w:pPr>
        <w:pStyle w:val="ListParagraph"/>
        <w:numPr>
          <w:ilvl w:val="0"/>
          <w:numId w:val="10"/>
        </w:numPr>
        <w:rPr>
          <w:rStyle w:val="eop"/>
          <w:rFonts w:ascii="Georgia" w:hAnsi="Georgia" w:cs="Arial"/>
          <w:sz w:val="24"/>
          <w:szCs w:val="24"/>
        </w:rPr>
      </w:pPr>
      <w:r w:rsidRPr="7013C7E3">
        <w:rPr>
          <w:rStyle w:val="normaltextrun"/>
          <w:rFonts w:ascii="Georgia" w:hAnsi="Georgia"/>
          <w:color w:val="000000" w:themeColor="text1"/>
          <w:sz w:val="24"/>
          <w:szCs w:val="24"/>
        </w:rPr>
        <w:t>To ensure records are properly maintained, e.g. daily attendance register, accident and incident book, risk assessments.</w:t>
      </w:r>
      <w:r w:rsidRPr="7013C7E3">
        <w:rPr>
          <w:rStyle w:val="normaltextrun"/>
          <w:rFonts w:ascii="Georgia" w:hAnsi="Georgia" w:cs="Calibri"/>
          <w:color w:val="000000" w:themeColor="text1"/>
          <w:sz w:val="24"/>
          <w:szCs w:val="24"/>
        </w:rPr>
        <w:t xml:space="preserve"> </w:t>
      </w:r>
    </w:p>
    <w:p w14:paraId="7B448F67" w14:textId="10EAFC24" w:rsidR="001B415F" w:rsidRPr="001B415F" w:rsidRDefault="001B415F" w:rsidP="001B415F">
      <w:pPr>
        <w:pStyle w:val="ListParagraph"/>
        <w:numPr>
          <w:ilvl w:val="0"/>
          <w:numId w:val="10"/>
        </w:numPr>
        <w:rPr>
          <w:rStyle w:val="eop"/>
          <w:rFonts w:ascii="Georgia" w:hAnsi="Georgia" w:cs="Assistant"/>
          <w:sz w:val="24"/>
          <w:szCs w:val="24"/>
        </w:rPr>
      </w:pPr>
      <w:r w:rsidRPr="7013C7E3">
        <w:rPr>
          <w:rStyle w:val="normaltextrun"/>
          <w:rFonts w:ascii="Georgia" w:hAnsi="Georgia" w:cs="Calibri"/>
          <w:color w:val="000000" w:themeColor="text1"/>
          <w:sz w:val="24"/>
          <w:szCs w:val="24"/>
        </w:rPr>
        <w:t xml:space="preserve">To </w:t>
      </w:r>
      <w:r w:rsidR="73C3A7D2" w:rsidRPr="7013C7E3">
        <w:rPr>
          <w:rStyle w:val="normaltextrun"/>
          <w:rFonts w:ascii="Georgia" w:hAnsi="Georgia" w:cs="Calibri"/>
          <w:color w:val="000000" w:themeColor="text1"/>
          <w:sz w:val="24"/>
          <w:szCs w:val="24"/>
        </w:rPr>
        <w:t>w</w:t>
      </w:r>
      <w:r w:rsidR="73C3A7D2" w:rsidRPr="7013C7E3">
        <w:rPr>
          <w:rFonts w:ascii="Georgia" w:hAnsi="Georgia"/>
          <w:sz w:val="24"/>
          <w:szCs w:val="24"/>
        </w:rPr>
        <w:t xml:space="preserve">ork within and abide by the organisation’s Health and Safety, Confidentiality, Equalities, Outreach, Lone worker and all other relevant policies and protocols, </w:t>
      </w:r>
      <w:r w:rsidRPr="7013C7E3">
        <w:rPr>
          <w:rStyle w:val="normaltextrun"/>
          <w:rFonts w:ascii="Georgia" w:hAnsi="Georgia" w:cs="Calibri"/>
          <w:color w:val="000000" w:themeColor="text1"/>
          <w:sz w:val="24"/>
          <w:szCs w:val="24"/>
        </w:rPr>
        <w:t>including the Adult and Child Safeguarding policies.</w:t>
      </w:r>
      <w:r w:rsidRPr="7013C7E3">
        <w:rPr>
          <w:rStyle w:val="eop"/>
          <w:rFonts w:ascii="Georgia" w:hAnsi="Georgia" w:cs="Calibri"/>
          <w:color w:val="000000" w:themeColor="text1"/>
          <w:sz w:val="24"/>
          <w:szCs w:val="24"/>
        </w:rPr>
        <w:t> </w:t>
      </w:r>
    </w:p>
    <w:p w14:paraId="5F8175D8" w14:textId="5EFF1B97" w:rsidR="006E0496" w:rsidRPr="004676E7" w:rsidRDefault="001B415F" w:rsidP="7013C7E3">
      <w:pPr>
        <w:pStyle w:val="ListParagraph"/>
        <w:numPr>
          <w:ilvl w:val="0"/>
          <w:numId w:val="10"/>
        </w:numPr>
        <w:rPr>
          <w:rFonts w:ascii="Georgia" w:hAnsi="Georgia"/>
          <w:sz w:val="24"/>
          <w:szCs w:val="24"/>
        </w:rPr>
      </w:pPr>
      <w:r w:rsidRPr="7013C7E3">
        <w:rPr>
          <w:rStyle w:val="normaltextrun"/>
          <w:rFonts w:ascii="Georgia" w:hAnsi="Georgia" w:cs="Calibri"/>
          <w:color w:val="000000" w:themeColor="text1"/>
          <w:sz w:val="24"/>
          <w:szCs w:val="24"/>
        </w:rPr>
        <w:t>To be able to work in a non-judgemental way</w:t>
      </w:r>
      <w:r w:rsidR="50148059" w:rsidRPr="7013C7E3">
        <w:rPr>
          <w:rStyle w:val="normaltextrun"/>
          <w:rFonts w:ascii="Georgia" w:hAnsi="Georgia" w:cs="Calibri"/>
          <w:color w:val="000000" w:themeColor="text1"/>
          <w:sz w:val="24"/>
          <w:szCs w:val="24"/>
        </w:rPr>
        <w:t xml:space="preserve"> and</w:t>
      </w:r>
      <w:r w:rsidR="006E0496" w:rsidRPr="7013C7E3">
        <w:rPr>
          <w:rFonts w:ascii="Georgia" w:hAnsi="Georgia"/>
          <w:sz w:val="24"/>
          <w:szCs w:val="24"/>
        </w:rPr>
        <w:t xml:space="preserve"> maintain the confidentiality and boundaries of the service and of BWC.</w:t>
      </w:r>
    </w:p>
    <w:p w14:paraId="1A30BB7E" w14:textId="77777777" w:rsidR="006E0496" w:rsidRPr="004676E7" w:rsidRDefault="006E0496" w:rsidP="7013C7E3">
      <w:pPr>
        <w:numPr>
          <w:ilvl w:val="0"/>
          <w:numId w:val="10"/>
        </w:numPr>
        <w:spacing w:before="0" w:after="120" w:line="276" w:lineRule="auto"/>
        <w:rPr>
          <w:rFonts w:ascii="Georgia" w:hAnsi="Georgia"/>
          <w:szCs w:val="24"/>
        </w:rPr>
      </w:pPr>
      <w:r w:rsidRPr="7013C7E3">
        <w:rPr>
          <w:rFonts w:ascii="Georgia" w:hAnsi="Georgia"/>
          <w:szCs w:val="24"/>
        </w:rPr>
        <w:t>To identify own development needs and to participate in any training to maintain competency.</w:t>
      </w:r>
    </w:p>
    <w:p w14:paraId="1DE0CCFB" w14:textId="1F0AB7FB" w:rsidR="00506710" w:rsidRPr="0001267A" w:rsidRDefault="02CAE074" w:rsidP="7013C7E3">
      <w:pPr>
        <w:pStyle w:val="BodyText"/>
        <w:numPr>
          <w:ilvl w:val="0"/>
          <w:numId w:val="15"/>
        </w:numPr>
        <w:spacing w:line="276" w:lineRule="auto"/>
        <w:rPr>
          <w:rFonts w:ascii="Georgia" w:hAnsi="Georgia" w:cs="Arial"/>
          <w:b w:val="0"/>
          <w:i w:val="0"/>
          <w:szCs w:val="24"/>
        </w:rPr>
      </w:pPr>
      <w:r w:rsidRPr="7013C7E3">
        <w:rPr>
          <w:rStyle w:val="normaltextrun"/>
          <w:rFonts w:ascii="Georgia" w:hAnsi="Georgia"/>
          <w:b w:val="0"/>
          <w:i w:val="0"/>
          <w:color w:val="000000" w:themeColor="text1"/>
          <w:szCs w:val="24"/>
        </w:rPr>
        <w:t xml:space="preserve">To attend supervisions, </w:t>
      </w:r>
      <w:proofErr w:type="gramStart"/>
      <w:r w:rsidRPr="7013C7E3">
        <w:rPr>
          <w:rStyle w:val="normaltextrun"/>
          <w:rFonts w:ascii="Georgia" w:hAnsi="Georgia"/>
          <w:b w:val="0"/>
          <w:i w:val="0"/>
          <w:color w:val="000000" w:themeColor="text1"/>
          <w:szCs w:val="24"/>
        </w:rPr>
        <w:t>trainings</w:t>
      </w:r>
      <w:proofErr w:type="gramEnd"/>
      <w:r w:rsidRPr="7013C7E3">
        <w:rPr>
          <w:rStyle w:val="normaltextrun"/>
          <w:rFonts w:ascii="Georgia" w:hAnsi="Georgia"/>
          <w:b w:val="0"/>
          <w:i w:val="0"/>
          <w:color w:val="000000" w:themeColor="text1"/>
          <w:szCs w:val="24"/>
        </w:rPr>
        <w:t>, BWC staff meetings and events such as our annual International Women’s Day event. </w:t>
      </w:r>
    </w:p>
    <w:p w14:paraId="3157FE82" w14:textId="4BD11DF2" w:rsidR="00506710" w:rsidRPr="0001267A" w:rsidRDefault="00506710" w:rsidP="7013C7E3">
      <w:pPr>
        <w:pStyle w:val="BodyText"/>
        <w:spacing w:line="276" w:lineRule="auto"/>
        <w:rPr>
          <w:rStyle w:val="normaltextrun"/>
          <w:rFonts w:ascii="Georgia" w:hAnsi="Georgia"/>
          <w:b w:val="0"/>
          <w:i w:val="0"/>
          <w:color w:val="000000" w:themeColor="text1"/>
          <w:szCs w:val="24"/>
        </w:rPr>
      </w:pPr>
    </w:p>
    <w:p w14:paraId="7FC61E49" w14:textId="40A847CA" w:rsidR="0001267A" w:rsidRPr="0001267A" w:rsidRDefault="0001267A" w:rsidP="7013C7E3">
      <w:pPr>
        <w:pStyle w:val="BodyText"/>
        <w:numPr>
          <w:ilvl w:val="0"/>
          <w:numId w:val="15"/>
        </w:numPr>
        <w:spacing w:line="276" w:lineRule="auto"/>
        <w:rPr>
          <w:rStyle w:val="eop"/>
          <w:rFonts w:ascii="Georgia" w:hAnsi="Georgia" w:cs="Arial"/>
          <w:b w:val="0"/>
          <w:i w:val="0"/>
          <w:szCs w:val="24"/>
        </w:rPr>
      </w:pPr>
      <w:r w:rsidRPr="7013C7E3">
        <w:rPr>
          <w:rStyle w:val="normaltextrun"/>
          <w:rFonts w:ascii="Georgia" w:hAnsi="Georgia"/>
          <w:b w:val="0"/>
          <w:i w:val="0"/>
          <w:color w:val="000000"/>
          <w:szCs w:val="24"/>
          <w:shd w:val="clear" w:color="auto" w:fill="FFFFFF"/>
        </w:rPr>
        <w:lastRenderedPageBreak/>
        <w:t>To undertake any other reasonable duties as directed</w:t>
      </w:r>
      <w:r w:rsidR="531E22C9" w:rsidRPr="7013C7E3">
        <w:rPr>
          <w:rStyle w:val="normaltextrun"/>
          <w:rFonts w:ascii="Georgia" w:hAnsi="Georgia"/>
          <w:b w:val="0"/>
          <w:i w:val="0"/>
          <w:color w:val="000000"/>
          <w:szCs w:val="24"/>
          <w:shd w:val="clear" w:color="auto" w:fill="FFFFFF"/>
        </w:rPr>
        <w:t xml:space="preserve"> by the Manager and Deputy Manager</w:t>
      </w:r>
      <w:r w:rsidRPr="7013C7E3">
        <w:rPr>
          <w:rStyle w:val="normaltextrun"/>
          <w:rFonts w:ascii="Georgia" w:hAnsi="Georgia"/>
          <w:b w:val="0"/>
          <w:i w:val="0"/>
          <w:color w:val="000000"/>
          <w:szCs w:val="24"/>
          <w:shd w:val="clear" w:color="auto" w:fill="FFFFFF"/>
        </w:rPr>
        <w:t xml:space="preserve">, in accordance with the setting’s aims and </w:t>
      </w:r>
      <w:r w:rsidR="00FF1B3C" w:rsidRPr="7013C7E3">
        <w:rPr>
          <w:rStyle w:val="normaltextrun"/>
          <w:rFonts w:ascii="Georgia" w:hAnsi="Georgia"/>
          <w:b w:val="0"/>
          <w:i w:val="0"/>
          <w:color w:val="000000"/>
          <w:szCs w:val="24"/>
          <w:shd w:val="clear" w:color="auto" w:fill="FFFFFF"/>
        </w:rPr>
        <w:t>objectives.</w:t>
      </w:r>
      <w:r w:rsidRPr="7013C7E3">
        <w:rPr>
          <w:rStyle w:val="eop"/>
          <w:rFonts w:ascii="Georgia" w:hAnsi="Georgia"/>
          <w:b w:val="0"/>
          <w:i w:val="0"/>
          <w:color w:val="000000"/>
          <w:szCs w:val="24"/>
          <w:shd w:val="clear" w:color="auto" w:fill="FFFFFF"/>
        </w:rPr>
        <w:t> </w:t>
      </w:r>
    </w:p>
    <w:p w14:paraId="0AC8294B" w14:textId="77777777" w:rsidR="003C1B6F" w:rsidRDefault="00506710" w:rsidP="0065674D">
      <w:pPr>
        <w:spacing w:before="280" w:after="280"/>
        <w:rPr>
          <w:rFonts w:ascii="Georgia" w:hAnsi="Georgia"/>
          <w:szCs w:val="24"/>
        </w:rPr>
      </w:pPr>
      <w:r w:rsidRPr="004676E7">
        <w:rPr>
          <w:rFonts w:ascii="Georgia" w:hAnsi="Georgia"/>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35BE6FCB" w14:textId="77777777" w:rsidR="000852FE" w:rsidRDefault="003C1B6F" w:rsidP="0065674D">
      <w:pPr>
        <w:spacing w:before="280" w:after="280"/>
        <w:rPr>
          <w:rFonts w:ascii="Georgia" w:hAnsi="Georgia"/>
          <w:i/>
          <w:iCs/>
        </w:rPr>
      </w:pPr>
      <w:r w:rsidRPr="003C1B6F">
        <w:rPr>
          <w:rFonts w:ascii="Georgia" w:hAnsi="Georgia"/>
          <w:i/>
          <w:iCs/>
        </w:rPr>
        <w:t>BWC periodically reviews job descriptions to ensure that they reflect the requirements of the role as the service develops.</w:t>
      </w:r>
    </w:p>
    <w:p w14:paraId="212E085E" w14:textId="77777777" w:rsidR="000852FE" w:rsidRDefault="003C1B6F" w:rsidP="0065674D">
      <w:pPr>
        <w:spacing w:before="280" w:after="280"/>
        <w:rPr>
          <w:rFonts w:ascii="Georgia" w:hAnsi="Georgia"/>
          <w:i/>
          <w:iCs/>
        </w:rPr>
      </w:pPr>
      <w:r w:rsidRPr="003C1B6F">
        <w:rPr>
          <w:rFonts w:ascii="Georgia" w:hAnsi="Georgia"/>
          <w:i/>
          <w:iCs/>
        </w:rPr>
        <w:t xml:space="preserve">Probationary period: All posts within Brighton Women’s Centre are subject to a three-month probationary period. </w:t>
      </w:r>
    </w:p>
    <w:p w14:paraId="79BE0121" w14:textId="012FC891" w:rsidR="0001267A" w:rsidRPr="003C1B6F" w:rsidRDefault="003C1B6F" w:rsidP="0065674D">
      <w:pPr>
        <w:spacing w:before="280" w:after="280"/>
        <w:rPr>
          <w:rFonts w:ascii="Georgia" w:hAnsi="Georgia"/>
          <w:i/>
          <w:iCs/>
          <w:szCs w:val="24"/>
        </w:rPr>
      </w:pPr>
      <w:r w:rsidRPr="003C1B6F">
        <w:rPr>
          <w:rFonts w:ascii="Georgia" w:hAnsi="Georgia"/>
          <w:i/>
          <w:iC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r w:rsidR="00506710" w:rsidRPr="003C1B6F">
        <w:rPr>
          <w:rFonts w:ascii="Georgia" w:hAnsi="Georgia"/>
          <w:i/>
          <w:iCs/>
          <w:szCs w:val="24"/>
        </w:rPr>
        <w:br/>
        <w:t> </w:t>
      </w:r>
    </w:p>
    <w:p w14:paraId="5DB235BF" w14:textId="2B908A12" w:rsidR="00506710" w:rsidRPr="00420D69" w:rsidRDefault="0065674D" w:rsidP="00506710">
      <w:pPr>
        <w:spacing w:after="160" w:line="259" w:lineRule="auto"/>
        <w:rPr>
          <w:rFonts w:ascii="Georgia" w:hAnsi="Georgia"/>
          <w:b/>
          <w:szCs w:val="24"/>
        </w:rPr>
      </w:pPr>
      <w:r w:rsidRPr="33DA0EB3">
        <w:rPr>
          <w:rFonts w:ascii="Georgia" w:hAnsi="Georgia"/>
          <w:b/>
          <w:bCs/>
        </w:rPr>
        <w:t xml:space="preserve">PERSON SPECIFICATION: </w:t>
      </w:r>
      <w:r>
        <w:rPr>
          <w:rFonts w:ascii="Georgia" w:hAnsi="Georgia"/>
          <w:b/>
          <w:bCs/>
        </w:rPr>
        <w:t>Toybox Early Years Practitioner</w:t>
      </w:r>
      <w:r w:rsidRPr="33DA0EB3">
        <w:rPr>
          <w:rFonts w:ascii="Georgia" w:hAnsi="Georgia"/>
          <w:b/>
          <w:bCs/>
        </w:rPr>
        <w:t xml:space="preserve"> </w:t>
      </w:r>
    </w:p>
    <w:tbl>
      <w:tblPr>
        <w:tblStyle w:val="TableGrid"/>
        <w:tblW w:w="9464" w:type="dxa"/>
        <w:tblLook w:val="04A0" w:firstRow="1" w:lastRow="0" w:firstColumn="1" w:lastColumn="0" w:noHBand="0" w:noVBand="1"/>
      </w:tblPr>
      <w:tblGrid>
        <w:gridCol w:w="7763"/>
        <w:gridCol w:w="1701"/>
      </w:tblGrid>
      <w:tr w:rsidR="00506710" w:rsidRPr="004676E7" w14:paraId="202CB23E" w14:textId="77777777" w:rsidTr="7013C7E3">
        <w:tc>
          <w:tcPr>
            <w:tcW w:w="7763" w:type="dxa"/>
          </w:tcPr>
          <w:p w14:paraId="18C4D880" w14:textId="7832094D" w:rsidR="00506710" w:rsidRPr="004676E7" w:rsidRDefault="000F61F2" w:rsidP="00F07BF0">
            <w:pPr>
              <w:spacing w:before="0"/>
              <w:rPr>
                <w:rFonts w:ascii="Georgia" w:hAnsi="Georgia"/>
                <w:b/>
                <w:szCs w:val="24"/>
              </w:rPr>
            </w:pPr>
            <w:r>
              <w:rPr>
                <w:rFonts w:ascii="Georgia" w:hAnsi="Georgia"/>
                <w:b/>
                <w:szCs w:val="24"/>
              </w:rPr>
              <w:t>Education &amp; Qualifications</w:t>
            </w:r>
          </w:p>
        </w:tc>
        <w:tc>
          <w:tcPr>
            <w:tcW w:w="1701" w:type="dxa"/>
          </w:tcPr>
          <w:p w14:paraId="52B2607E" w14:textId="23ABA480" w:rsidR="00506710" w:rsidRPr="004A63EB" w:rsidRDefault="004A63EB" w:rsidP="004A63EB">
            <w:pPr>
              <w:spacing w:before="0"/>
              <w:jc w:val="center"/>
              <w:rPr>
                <w:rFonts w:ascii="Georgia" w:hAnsi="Georgia"/>
                <w:b/>
                <w:bCs/>
                <w:szCs w:val="24"/>
              </w:rPr>
            </w:pPr>
            <w:r w:rsidRPr="004A63EB">
              <w:rPr>
                <w:rFonts w:ascii="Georgia" w:hAnsi="Georgia"/>
                <w:b/>
                <w:bCs/>
                <w:szCs w:val="24"/>
              </w:rPr>
              <w:t>Essential/ Desirable</w:t>
            </w:r>
          </w:p>
        </w:tc>
      </w:tr>
      <w:tr w:rsidR="00506710" w:rsidRPr="004676E7" w14:paraId="530C8AFA" w14:textId="77777777" w:rsidTr="7013C7E3">
        <w:tc>
          <w:tcPr>
            <w:tcW w:w="7763" w:type="dxa"/>
          </w:tcPr>
          <w:p w14:paraId="6DBEC0A6" w14:textId="19B0198D" w:rsidR="003B4339" w:rsidRPr="00A60520" w:rsidRDefault="003B4339" w:rsidP="00D06648">
            <w:pPr>
              <w:pStyle w:val="ListParagraph"/>
              <w:numPr>
                <w:ilvl w:val="0"/>
                <w:numId w:val="19"/>
              </w:numPr>
              <w:spacing w:line="240" w:lineRule="auto"/>
              <w:rPr>
                <w:rFonts w:ascii="Georgia" w:hAnsi="Georgia"/>
                <w:sz w:val="24"/>
                <w:szCs w:val="24"/>
              </w:rPr>
            </w:pPr>
            <w:r w:rsidRPr="00A60520">
              <w:rPr>
                <w:rFonts w:ascii="Georgia" w:hAnsi="Georgia"/>
                <w:sz w:val="24"/>
                <w:szCs w:val="24"/>
              </w:rPr>
              <w:t>NVQ Level 2 in Early Years Education</w:t>
            </w:r>
          </w:p>
        </w:tc>
        <w:tc>
          <w:tcPr>
            <w:tcW w:w="1701" w:type="dxa"/>
          </w:tcPr>
          <w:p w14:paraId="49F18F20" w14:textId="0F3F9B2D" w:rsidR="00506710" w:rsidRPr="00A60520" w:rsidRDefault="003B4339" w:rsidP="00D06648">
            <w:pPr>
              <w:spacing w:before="0"/>
              <w:rPr>
                <w:rFonts w:ascii="Georgia" w:hAnsi="Georgia"/>
                <w:szCs w:val="24"/>
              </w:rPr>
            </w:pPr>
            <w:r w:rsidRPr="00A60520">
              <w:rPr>
                <w:rFonts w:ascii="Georgia" w:hAnsi="Georgia"/>
                <w:szCs w:val="24"/>
              </w:rPr>
              <w:t>E</w:t>
            </w:r>
            <w:r w:rsidR="004A63EB">
              <w:rPr>
                <w:rFonts w:ascii="Georgia" w:hAnsi="Georgia"/>
                <w:szCs w:val="24"/>
              </w:rPr>
              <w:t>ssential</w:t>
            </w:r>
          </w:p>
        </w:tc>
      </w:tr>
      <w:tr w:rsidR="00506710" w:rsidRPr="004676E7" w14:paraId="38F5C96D" w14:textId="77777777" w:rsidTr="7013C7E3">
        <w:tc>
          <w:tcPr>
            <w:tcW w:w="7763" w:type="dxa"/>
          </w:tcPr>
          <w:p w14:paraId="233C762F" w14:textId="4C68906D" w:rsidR="00506710" w:rsidRPr="00A60520" w:rsidRDefault="003B4339" w:rsidP="00D06648">
            <w:pPr>
              <w:pStyle w:val="ListParagraph"/>
              <w:numPr>
                <w:ilvl w:val="0"/>
                <w:numId w:val="19"/>
              </w:numPr>
              <w:spacing w:line="240" w:lineRule="auto"/>
              <w:rPr>
                <w:rFonts w:ascii="Georgia" w:hAnsi="Georgia"/>
                <w:sz w:val="24"/>
                <w:szCs w:val="24"/>
              </w:rPr>
            </w:pPr>
            <w:r w:rsidRPr="00A60520">
              <w:rPr>
                <w:rFonts w:ascii="Georgia" w:hAnsi="Georgia"/>
                <w:sz w:val="24"/>
                <w:szCs w:val="24"/>
              </w:rPr>
              <w:t>Food hygiene certificate</w:t>
            </w:r>
          </w:p>
        </w:tc>
        <w:tc>
          <w:tcPr>
            <w:tcW w:w="1701" w:type="dxa"/>
          </w:tcPr>
          <w:p w14:paraId="618EA8FD" w14:textId="7EE18818" w:rsidR="00506710" w:rsidRPr="00A60520" w:rsidRDefault="00B4142E" w:rsidP="00D06648">
            <w:pPr>
              <w:spacing w:before="0"/>
              <w:rPr>
                <w:rFonts w:ascii="Georgia" w:hAnsi="Georgia"/>
                <w:szCs w:val="24"/>
              </w:rPr>
            </w:pPr>
            <w:r>
              <w:rPr>
                <w:rFonts w:ascii="Georgia" w:hAnsi="Georgia"/>
                <w:szCs w:val="24"/>
              </w:rPr>
              <w:t>D</w:t>
            </w:r>
            <w:r w:rsidR="004A63EB">
              <w:rPr>
                <w:rFonts w:ascii="Georgia" w:hAnsi="Georgia"/>
                <w:szCs w:val="24"/>
              </w:rPr>
              <w:t>esirable</w:t>
            </w:r>
          </w:p>
        </w:tc>
      </w:tr>
      <w:tr w:rsidR="00506710" w:rsidRPr="004676E7" w14:paraId="032A8012" w14:textId="77777777" w:rsidTr="7013C7E3">
        <w:tc>
          <w:tcPr>
            <w:tcW w:w="7763" w:type="dxa"/>
          </w:tcPr>
          <w:p w14:paraId="483D3A6E" w14:textId="5E339342" w:rsidR="00506710" w:rsidRPr="00A60520" w:rsidRDefault="003B4339" w:rsidP="00D06648">
            <w:pPr>
              <w:pStyle w:val="ListParagraph"/>
              <w:numPr>
                <w:ilvl w:val="0"/>
                <w:numId w:val="19"/>
              </w:numPr>
              <w:spacing w:line="240" w:lineRule="auto"/>
              <w:rPr>
                <w:rFonts w:ascii="Georgia" w:hAnsi="Georgia"/>
                <w:sz w:val="24"/>
                <w:szCs w:val="24"/>
              </w:rPr>
            </w:pPr>
            <w:r w:rsidRPr="00A60520">
              <w:rPr>
                <w:rFonts w:ascii="Georgia" w:hAnsi="Georgia"/>
                <w:sz w:val="24"/>
                <w:szCs w:val="24"/>
              </w:rPr>
              <w:t>Paediatric first aid</w:t>
            </w:r>
          </w:p>
        </w:tc>
        <w:tc>
          <w:tcPr>
            <w:tcW w:w="1701" w:type="dxa"/>
          </w:tcPr>
          <w:p w14:paraId="6FF77403" w14:textId="53FA9432" w:rsidR="003B4339"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52E32A1A" w14:textId="77777777" w:rsidTr="7013C7E3">
        <w:tc>
          <w:tcPr>
            <w:tcW w:w="7763" w:type="dxa"/>
          </w:tcPr>
          <w:p w14:paraId="107FD216" w14:textId="3C6BC65C" w:rsidR="00506710" w:rsidRPr="00A60520" w:rsidRDefault="003B4339" w:rsidP="00D06648">
            <w:pPr>
              <w:pStyle w:val="ListParagraph"/>
              <w:numPr>
                <w:ilvl w:val="0"/>
                <w:numId w:val="19"/>
              </w:numPr>
              <w:spacing w:line="240" w:lineRule="auto"/>
              <w:rPr>
                <w:rFonts w:ascii="Georgia" w:hAnsi="Georgia"/>
                <w:sz w:val="24"/>
                <w:szCs w:val="24"/>
              </w:rPr>
            </w:pPr>
            <w:r w:rsidRPr="00A60520">
              <w:rPr>
                <w:rFonts w:ascii="Georgia" w:hAnsi="Georgia"/>
                <w:sz w:val="24"/>
                <w:szCs w:val="24"/>
              </w:rPr>
              <w:t>SENCO training</w:t>
            </w:r>
          </w:p>
        </w:tc>
        <w:tc>
          <w:tcPr>
            <w:tcW w:w="1701" w:type="dxa"/>
          </w:tcPr>
          <w:p w14:paraId="12AB5B88" w14:textId="244940FC" w:rsidR="00506710" w:rsidRPr="00A60520" w:rsidRDefault="004A63EB" w:rsidP="00D06648">
            <w:pPr>
              <w:spacing w:before="0"/>
              <w:rPr>
                <w:rFonts w:ascii="Georgia" w:hAnsi="Georgia"/>
                <w:szCs w:val="24"/>
              </w:rPr>
            </w:pPr>
            <w:r>
              <w:rPr>
                <w:rFonts w:ascii="Georgia" w:hAnsi="Georgia"/>
                <w:szCs w:val="24"/>
              </w:rPr>
              <w:t>Desirable</w:t>
            </w:r>
          </w:p>
        </w:tc>
      </w:tr>
      <w:tr w:rsidR="00506710" w:rsidRPr="004676E7" w14:paraId="25A97FD9" w14:textId="77777777" w:rsidTr="7013C7E3">
        <w:tc>
          <w:tcPr>
            <w:tcW w:w="7763" w:type="dxa"/>
          </w:tcPr>
          <w:p w14:paraId="6FD2FC09" w14:textId="7724B2E9" w:rsidR="00506710" w:rsidRPr="00A60520" w:rsidRDefault="66938B9F" w:rsidP="00D06648">
            <w:pPr>
              <w:pStyle w:val="ListParagraph"/>
              <w:numPr>
                <w:ilvl w:val="0"/>
                <w:numId w:val="19"/>
              </w:numPr>
              <w:spacing w:line="240" w:lineRule="auto"/>
              <w:rPr>
                <w:rFonts w:ascii="Georgia" w:hAnsi="Georgia"/>
                <w:sz w:val="24"/>
                <w:szCs w:val="24"/>
              </w:rPr>
            </w:pPr>
            <w:r w:rsidRPr="7013C7E3">
              <w:rPr>
                <w:rFonts w:ascii="Georgia" w:hAnsi="Georgia"/>
                <w:sz w:val="24"/>
                <w:szCs w:val="24"/>
              </w:rPr>
              <w:t>To hold or be able to achieve English and Mathematics GCSEs at level C or above</w:t>
            </w:r>
          </w:p>
        </w:tc>
        <w:tc>
          <w:tcPr>
            <w:tcW w:w="1701" w:type="dxa"/>
          </w:tcPr>
          <w:p w14:paraId="0C1BE83F" w14:textId="4E935309" w:rsidR="00506710" w:rsidRPr="00A60520" w:rsidRDefault="004A63EB" w:rsidP="00D06648">
            <w:pPr>
              <w:spacing w:before="0"/>
              <w:rPr>
                <w:rFonts w:ascii="Georgia" w:hAnsi="Georgia"/>
                <w:szCs w:val="24"/>
              </w:rPr>
            </w:pPr>
            <w:r>
              <w:rPr>
                <w:rFonts w:ascii="Georgia" w:hAnsi="Georgia"/>
                <w:szCs w:val="24"/>
              </w:rPr>
              <w:t>Desirable</w:t>
            </w:r>
          </w:p>
        </w:tc>
      </w:tr>
      <w:tr w:rsidR="00506710" w:rsidRPr="004676E7" w14:paraId="37BCCD6F" w14:textId="77777777" w:rsidTr="7013C7E3">
        <w:tc>
          <w:tcPr>
            <w:tcW w:w="7763" w:type="dxa"/>
          </w:tcPr>
          <w:p w14:paraId="26C1D678" w14:textId="3A67202F" w:rsidR="00506710" w:rsidRPr="00A60520" w:rsidRDefault="00430FDC" w:rsidP="00D06648">
            <w:pPr>
              <w:spacing w:before="0"/>
              <w:rPr>
                <w:rFonts w:ascii="Georgia" w:hAnsi="Georgia"/>
                <w:b/>
                <w:bCs/>
                <w:szCs w:val="24"/>
              </w:rPr>
            </w:pPr>
            <w:r w:rsidRPr="00A60520">
              <w:rPr>
                <w:rFonts w:ascii="Georgia" w:hAnsi="Georgia"/>
                <w:b/>
                <w:bCs/>
                <w:szCs w:val="24"/>
              </w:rPr>
              <w:t>Knowledge &amp; Experience</w:t>
            </w:r>
          </w:p>
        </w:tc>
        <w:tc>
          <w:tcPr>
            <w:tcW w:w="1701" w:type="dxa"/>
          </w:tcPr>
          <w:p w14:paraId="754D7635" w14:textId="632D39B9" w:rsidR="00506710" w:rsidRPr="00A60520" w:rsidRDefault="00506710" w:rsidP="00D06648">
            <w:pPr>
              <w:spacing w:before="0"/>
              <w:rPr>
                <w:rFonts w:ascii="Georgia" w:hAnsi="Georgia"/>
                <w:szCs w:val="24"/>
              </w:rPr>
            </w:pPr>
          </w:p>
        </w:tc>
      </w:tr>
      <w:tr w:rsidR="00506710" w:rsidRPr="004676E7" w14:paraId="0F533B6A" w14:textId="77777777" w:rsidTr="7013C7E3">
        <w:tc>
          <w:tcPr>
            <w:tcW w:w="7763" w:type="dxa"/>
          </w:tcPr>
          <w:p w14:paraId="6121F0AA" w14:textId="56338D82" w:rsidR="00506710" w:rsidRPr="00A60520" w:rsidRDefault="00430FDC" w:rsidP="00D06648">
            <w:pPr>
              <w:pStyle w:val="ListParagraph"/>
              <w:numPr>
                <w:ilvl w:val="0"/>
                <w:numId w:val="19"/>
              </w:numPr>
              <w:spacing w:line="240" w:lineRule="auto"/>
              <w:rPr>
                <w:rFonts w:ascii="Georgia" w:hAnsi="Georgia"/>
                <w:bCs/>
                <w:sz w:val="24"/>
                <w:szCs w:val="24"/>
              </w:rPr>
            </w:pPr>
            <w:r w:rsidRPr="00A60520">
              <w:rPr>
                <w:rFonts w:ascii="Georgia" w:hAnsi="Georgia"/>
                <w:bCs/>
                <w:sz w:val="24"/>
                <w:szCs w:val="24"/>
              </w:rPr>
              <w:t>Working knowledge of the Early Years Foundation Stage and current Ofsted statutory guidance</w:t>
            </w:r>
          </w:p>
        </w:tc>
        <w:tc>
          <w:tcPr>
            <w:tcW w:w="1701" w:type="dxa"/>
          </w:tcPr>
          <w:p w14:paraId="6E1AA5B0" w14:textId="51BF8152"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7CB18063" w14:textId="77777777" w:rsidTr="7013C7E3">
        <w:tc>
          <w:tcPr>
            <w:tcW w:w="7763" w:type="dxa"/>
          </w:tcPr>
          <w:p w14:paraId="071B0955" w14:textId="152A3BAE" w:rsidR="00506710" w:rsidRPr="00A60520" w:rsidRDefault="00455677" w:rsidP="00D06648">
            <w:pPr>
              <w:pStyle w:val="ListParagraph"/>
              <w:numPr>
                <w:ilvl w:val="0"/>
                <w:numId w:val="19"/>
              </w:numPr>
              <w:spacing w:line="240" w:lineRule="auto"/>
              <w:rPr>
                <w:rFonts w:ascii="Georgia" w:hAnsi="Georgia"/>
                <w:sz w:val="24"/>
                <w:szCs w:val="24"/>
              </w:rPr>
            </w:pPr>
            <w:r w:rsidRPr="00A60520">
              <w:rPr>
                <w:rStyle w:val="normaltextrun"/>
                <w:rFonts w:ascii="Georgia" w:hAnsi="Georgia"/>
                <w:color w:val="000000"/>
                <w:sz w:val="24"/>
                <w:szCs w:val="24"/>
                <w:bdr w:val="none" w:sz="0" w:space="0" w:color="auto" w:frame="1"/>
              </w:rPr>
              <w:t>Knowledge of implementing good quality learning opportunities</w:t>
            </w:r>
          </w:p>
        </w:tc>
        <w:tc>
          <w:tcPr>
            <w:tcW w:w="1701" w:type="dxa"/>
          </w:tcPr>
          <w:p w14:paraId="3341C1B8" w14:textId="7D8823E0"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0F818A9F" w14:textId="77777777" w:rsidTr="7013C7E3">
        <w:tc>
          <w:tcPr>
            <w:tcW w:w="7763" w:type="dxa"/>
          </w:tcPr>
          <w:p w14:paraId="40976048" w14:textId="30F80912" w:rsidR="00506710" w:rsidRPr="00A60520" w:rsidRDefault="002F3CBF" w:rsidP="00D06648">
            <w:pPr>
              <w:pStyle w:val="ListParagraph"/>
              <w:numPr>
                <w:ilvl w:val="0"/>
                <w:numId w:val="19"/>
              </w:numPr>
              <w:spacing w:line="240" w:lineRule="auto"/>
              <w:rPr>
                <w:rFonts w:ascii="Georgia" w:hAnsi="Georgia"/>
                <w:sz w:val="24"/>
                <w:szCs w:val="24"/>
              </w:rPr>
            </w:pPr>
            <w:r>
              <w:rPr>
                <w:rStyle w:val="normaltextrun"/>
                <w:rFonts w:ascii="Georgia" w:hAnsi="Georgia"/>
                <w:color w:val="000000"/>
                <w:sz w:val="24"/>
                <w:szCs w:val="24"/>
                <w:shd w:val="clear" w:color="auto" w:fill="FFFFFF"/>
              </w:rPr>
              <w:t>A minimum</w:t>
            </w:r>
            <w:r w:rsidR="00D47059">
              <w:rPr>
                <w:rStyle w:val="normaltextrun"/>
                <w:rFonts w:ascii="Georgia" w:hAnsi="Georgia"/>
                <w:color w:val="000000"/>
                <w:sz w:val="24"/>
                <w:szCs w:val="24"/>
                <w:shd w:val="clear" w:color="auto" w:fill="FFFFFF"/>
              </w:rPr>
              <w:t xml:space="preserve"> of 1 years</w:t>
            </w:r>
            <w:r w:rsidR="00D47059" w:rsidRPr="00A60520">
              <w:rPr>
                <w:rStyle w:val="normaltextrun"/>
                <w:rFonts w:ascii="Georgia" w:hAnsi="Georgia"/>
                <w:color w:val="000000"/>
                <w:sz w:val="24"/>
                <w:szCs w:val="24"/>
                <w:shd w:val="clear" w:color="auto" w:fill="FFFFFF"/>
              </w:rPr>
              <w:t>’ experience</w:t>
            </w:r>
            <w:r w:rsidR="00A00A37" w:rsidRPr="00A60520">
              <w:rPr>
                <w:rStyle w:val="normaltextrun"/>
                <w:rFonts w:ascii="Georgia" w:hAnsi="Georgia"/>
                <w:color w:val="000000"/>
                <w:sz w:val="24"/>
                <w:szCs w:val="24"/>
                <w:shd w:val="clear" w:color="auto" w:fill="FFFFFF"/>
              </w:rPr>
              <w:t xml:space="preserve"> working in a</w:t>
            </w:r>
            <w:r w:rsidR="00D47059">
              <w:rPr>
                <w:rStyle w:val="normaltextrun"/>
                <w:rFonts w:ascii="Georgia" w:hAnsi="Georgia"/>
                <w:color w:val="000000"/>
                <w:sz w:val="24"/>
                <w:szCs w:val="24"/>
                <w:shd w:val="clear" w:color="auto" w:fill="FFFFFF"/>
              </w:rPr>
              <w:t>n</w:t>
            </w:r>
            <w:r w:rsidR="00A00A37" w:rsidRPr="00A60520">
              <w:rPr>
                <w:rStyle w:val="normaltextrun"/>
                <w:rFonts w:ascii="Georgia" w:hAnsi="Georgia"/>
                <w:color w:val="000000"/>
                <w:sz w:val="24"/>
                <w:szCs w:val="24"/>
                <w:shd w:val="clear" w:color="auto" w:fill="FFFFFF"/>
              </w:rPr>
              <w:t xml:space="preserve"> </w:t>
            </w:r>
            <w:proofErr w:type="gramStart"/>
            <w:r w:rsidR="00A00A37" w:rsidRPr="00A60520">
              <w:rPr>
                <w:rStyle w:val="normaltextrun"/>
                <w:rFonts w:ascii="Georgia" w:hAnsi="Georgia"/>
                <w:color w:val="000000"/>
                <w:sz w:val="24"/>
                <w:szCs w:val="24"/>
                <w:shd w:val="clear" w:color="auto" w:fill="FFFFFF"/>
              </w:rPr>
              <w:t>early years</w:t>
            </w:r>
            <w:proofErr w:type="gramEnd"/>
            <w:r w:rsidR="00A00A37" w:rsidRPr="00A60520">
              <w:rPr>
                <w:rStyle w:val="normaltextrun"/>
                <w:rFonts w:ascii="Georgia" w:hAnsi="Georgia"/>
                <w:color w:val="000000"/>
                <w:sz w:val="24"/>
                <w:szCs w:val="24"/>
                <w:shd w:val="clear" w:color="auto" w:fill="FFFFFF"/>
              </w:rPr>
              <w:t xml:space="preserve"> setting</w:t>
            </w:r>
          </w:p>
        </w:tc>
        <w:tc>
          <w:tcPr>
            <w:tcW w:w="1701" w:type="dxa"/>
          </w:tcPr>
          <w:p w14:paraId="0A558FFD" w14:textId="70FA9098" w:rsidR="00506710" w:rsidRPr="00A60520" w:rsidRDefault="004A63EB" w:rsidP="00D06648">
            <w:pPr>
              <w:spacing w:before="0"/>
              <w:rPr>
                <w:rFonts w:ascii="Georgia" w:hAnsi="Georgia"/>
                <w:szCs w:val="24"/>
              </w:rPr>
            </w:pPr>
            <w:r>
              <w:rPr>
                <w:rFonts w:ascii="Georgia" w:hAnsi="Georgia"/>
                <w:szCs w:val="24"/>
              </w:rPr>
              <w:t>Desirable</w:t>
            </w:r>
          </w:p>
        </w:tc>
      </w:tr>
      <w:tr w:rsidR="00506710" w:rsidRPr="004676E7" w14:paraId="042745ED" w14:textId="77777777" w:rsidTr="7013C7E3">
        <w:tc>
          <w:tcPr>
            <w:tcW w:w="7763" w:type="dxa"/>
          </w:tcPr>
          <w:p w14:paraId="77AFA197" w14:textId="10B5D1A8" w:rsidR="00506710" w:rsidRPr="00A60520" w:rsidRDefault="00A00A37" w:rsidP="00D06648">
            <w:pPr>
              <w:spacing w:before="0"/>
              <w:rPr>
                <w:rFonts w:ascii="Georgia" w:hAnsi="Georgia"/>
                <w:b/>
                <w:bCs/>
                <w:szCs w:val="24"/>
              </w:rPr>
            </w:pPr>
            <w:r w:rsidRPr="00A60520">
              <w:rPr>
                <w:rFonts w:ascii="Georgia" w:hAnsi="Georgia"/>
                <w:b/>
                <w:bCs/>
                <w:szCs w:val="24"/>
              </w:rPr>
              <w:lastRenderedPageBreak/>
              <w:t>Skills</w:t>
            </w:r>
          </w:p>
        </w:tc>
        <w:tc>
          <w:tcPr>
            <w:tcW w:w="1701" w:type="dxa"/>
          </w:tcPr>
          <w:p w14:paraId="27D72806" w14:textId="0E070730" w:rsidR="00506710" w:rsidRPr="00A60520" w:rsidRDefault="00506710" w:rsidP="00D06648">
            <w:pPr>
              <w:spacing w:before="0"/>
              <w:rPr>
                <w:rFonts w:ascii="Georgia" w:hAnsi="Georgia"/>
                <w:szCs w:val="24"/>
              </w:rPr>
            </w:pPr>
          </w:p>
        </w:tc>
      </w:tr>
      <w:tr w:rsidR="00506710" w:rsidRPr="004676E7" w14:paraId="56FBC618" w14:textId="77777777" w:rsidTr="7013C7E3">
        <w:tc>
          <w:tcPr>
            <w:tcW w:w="7763" w:type="dxa"/>
          </w:tcPr>
          <w:p w14:paraId="71B23D1B" w14:textId="61E2FC21" w:rsidR="00506710" w:rsidRPr="00A60520" w:rsidRDefault="00CE4900" w:rsidP="00D06648">
            <w:pPr>
              <w:pStyle w:val="ListParagraph"/>
              <w:numPr>
                <w:ilvl w:val="0"/>
                <w:numId w:val="19"/>
              </w:numPr>
              <w:spacing w:line="240" w:lineRule="auto"/>
              <w:rPr>
                <w:rFonts w:ascii="Georgia" w:hAnsi="Georgia"/>
                <w:sz w:val="24"/>
                <w:szCs w:val="24"/>
              </w:rPr>
            </w:pPr>
            <w:r w:rsidRPr="00A60520">
              <w:rPr>
                <w:rStyle w:val="normaltextrun"/>
                <w:rFonts w:ascii="Georgia" w:hAnsi="Georgia"/>
                <w:color w:val="000000"/>
                <w:sz w:val="24"/>
                <w:szCs w:val="24"/>
                <w:shd w:val="clear" w:color="auto" w:fill="FFFFFF"/>
              </w:rPr>
              <w:t>Empathy and understanding of children under five</w:t>
            </w:r>
          </w:p>
        </w:tc>
        <w:tc>
          <w:tcPr>
            <w:tcW w:w="1701" w:type="dxa"/>
          </w:tcPr>
          <w:p w14:paraId="5DDF34DC" w14:textId="119C1AF8"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71CD6C9C" w14:textId="77777777" w:rsidTr="7013C7E3">
        <w:tc>
          <w:tcPr>
            <w:tcW w:w="7763" w:type="dxa"/>
          </w:tcPr>
          <w:p w14:paraId="13EB6F52" w14:textId="4C1B6A96" w:rsidR="00506710" w:rsidRPr="00A60520" w:rsidRDefault="00B20D74" w:rsidP="00D06648">
            <w:pPr>
              <w:pStyle w:val="ListParagraph"/>
              <w:numPr>
                <w:ilvl w:val="0"/>
                <w:numId w:val="19"/>
              </w:numPr>
              <w:spacing w:line="240" w:lineRule="auto"/>
              <w:rPr>
                <w:rFonts w:ascii="Georgia" w:hAnsi="Georgia"/>
                <w:sz w:val="24"/>
                <w:szCs w:val="24"/>
              </w:rPr>
            </w:pPr>
            <w:r w:rsidRPr="00A60520">
              <w:rPr>
                <w:rStyle w:val="normaltextrun"/>
                <w:rFonts w:ascii="Georgia" w:hAnsi="Georgia"/>
                <w:color w:val="000000"/>
                <w:sz w:val="24"/>
                <w:szCs w:val="24"/>
                <w:shd w:val="clear" w:color="auto" w:fill="FFFFFF"/>
              </w:rPr>
              <w:t>Excellent verbal and communication skills with children and parents</w:t>
            </w:r>
          </w:p>
        </w:tc>
        <w:tc>
          <w:tcPr>
            <w:tcW w:w="1701" w:type="dxa"/>
          </w:tcPr>
          <w:p w14:paraId="4A1A6625" w14:textId="5D06D7BE"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5013B9E8" w14:textId="77777777" w:rsidTr="7013C7E3">
        <w:tc>
          <w:tcPr>
            <w:tcW w:w="7763" w:type="dxa"/>
          </w:tcPr>
          <w:p w14:paraId="70CC8E56" w14:textId="2DD6F64B" w:rsidR="00506710" w:rsidRPr="00A60520" w:rsidRDefault="00B20D74" w:rsidP="00D06648">
            <w:pPr>
              <w:pStyle w:val="ListParagraph"/>
              <w:numPr>
                <w:ilvl w:val="0"/>
                <w:numId w:val="19"/>
              </w:numPr>
              <w:spacing w:line="240" w:lineRule="auto"/>
              <w:rPr>
                <w:rFonts w:ascii="Georgia" w:hAnsi="Georgia"/>
                <w:sz w:val="24"/>
                <w:szCs w:val="24"/>
              </w:rPr>
            </w:pPr>
            <w:r w:rsidRPr="00A60520">
              <w:rPr>
                <w:rStyle w:val="normaltextrun"/>
                <w:rFonts w:ascii="Georgia" w:hAnsi="Georgia"/>
                <w:color w:val="000000"/>
                <w:sz w:val="24"/>
                <w:szCs w:val="24"/>
                <w:shd w:val="clear" w:color="auto" w:fill="FFFFFF"/>
              </w:rPr>
              <w:t>Ability to write reports and keep clear and accurate records</w:t>
            </w:r>
          </w:p>
        </w:tc>
        <w:tc>
          <w:tcPr>
            <w:tcW w:w="1701" w:type="dxa"/>
          </w:tcPr>
          <w:p w14:paraId="727D6835" w14:textId="1DAFAF5A"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28F28DFF" w14:textId="77777777" w:rsidTr="7013C7E3">
        <w:tc>
          <w:tcPr>
            <w:tcW w:w="7763" w:type="dxa"/>
          </w:tcPr>
          <w:p w14:paraId="1FCFCE7A" w14:textId="1D87AF96" w:rsidR="00506710" w:rsidRPr="00A60520" w:rsidRDefault="361B2B4F" w:rsidP="7013C7E3">
            <w:pPr>
              <w:pStyle w:val="ListParagraph"/>
              <w:numPr>
                <w:ilvl w:val="0"/>
                <w:numId w:val="19"/>
              </w:numPr>
              <w:spacing w:line="240" w:lineRule="auto"/>
              <w:rPr>
                <w:rStyle w:val="normaltextrun"/>
                <w:rFonts w:ascii="Georgia" w:hAnsi="Georgia"/>
                <w:color w:val="000000" w:themeColor="text1"/>
                <w:sz w:val="24"/>
                <w:szCs w:val="24"/>
              </w:rPr>
            </w:pPr>
            <w:r w:rsidRPr="00A60520">
              <w:rPr>
                <w:rStyle w:val="normaltextrun"/>
                <w:rFonts w:ascii="Georgia" w:hAnsi="Georgia"/>
                <w:color w:val="000000"/>
                <w:sz w:val="24"/>
                <w:szCs w:val="24"/>
                <w:shd w:val="clear" w:color="auto" w:fill="FFFFFF"/>
              </w:rPr>
              <w:t>Excellent organisational skills</w:t>
            </w:r>
            <w:r w:rsidR="3C15E262" w:rsidRPr="00A60520">
              <w:rPr>
                <w:rStyle w:val="normaltextrun"/>
                <w:rFonts w:ascii="Georgia" w:hAnsi="Georgia"/>
                <w:color w:val="000000"/>
                <w:sz w:val="24"/>
                <w:szCs w:val="24"/>
                <w:shd w:val="clear" w:color="auto" w:fill="FFFFFF"/>
              </w:rPr>
              <w:t xml:space="preserve"> including time management</w:t>
            </w:r>
          </w:p>
        </w:tc>
        <w:tc>
          <w:tcPr>
            <w:tcW w:w="1701" w:type="dxa"/>
          </w:tcPr>
          <w:p w14:paraId="0230E5F5" w14:textId="6EFC1110"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488D70CD" w14:textId="77777777" w:rsidTr="7013C7E3">
        <w:tc>
          <w:tcPr>
            <w:tcW w:w="7763" w:type="dxa"/>
          </w:tcPr>
          <w:p w14:paraId="7C3E26A2" w14:textId="0B44F23F" w:rsidR="00506710" w:rsidRPr="00A60520" w:rsidRDefault="000D5FC3" w:rsidP="00D06648">
            <w:pPr>
              <w:pStyle w:val="ListParagraph"/>
              <w:numPr>
                <w:ilvl w:val="0"/>
                <w:numId w:val="19"/>
              </w:numPr>
              <w:spacing w:line="240" w:lineRule="auto"/>
              <w:rPr>
                <w:rFonts w:ascii="Georgia" w:hAnsi="Georgia"/>
                <w:sz w:val="24"/>
                <w:szCs w:val="24"/>
              </w:rPr>
            </w:pPr>
            <w:r w:rsidRPr="00A60520">
              <w:rPr>
                <w:rStyle w:val="normaltextrun"/>
                <w:rFonts w:ascii="Georgia" w:hAnsi="Georgia"/>
                <w:color w:val="000000"/>
                <w:sz w:val="24"/>
                <w:szCs w:val="24"/>
                <w:shd w:val="clear" w:color="auto" w:fill="FFFFFF"/>
              </w:rPr>
              <w:t>Administrative and basic IT skills</w:t>
            </w:r>
          </w:p>
        </w:tc>
        <w:tc>
          <w:tcPr>
            <w:tcW w:w="1701" w:type="dxa"/>
          </w:tcPr>
          <w:p w14:paraId="775D1221" w14:textId="212675E5"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6B50BBC6" w14:textId="77777777" w:rsidTr="7013C7E3">
        <w:trPr>
          <w:trHeight w:val="496"/>
        </w:trPr>
        <w:tc>
          <w:tcPr>
            <w:tcW w:w="7763" w:type="dxa"/>
          </w:tcPr>
          <w:p w14:paraId="752D4934" w14:textId="6F0E013F" w:rsidR="00506710" w:rsidRPr="00A60520" w:rsidRDefault="000D5FC3" w:rsidP="00D06648">
            <w:pPr>
              <w:pStyle w:val="paragraph"/>
              <w:numPr>
                <w:ilvl w:val="0"/>
                <w:numId w:val="19"/>
              </w:numPr>
              <w:spacing w:before="0" w:beforeAutospacing="0" w:after="0" w:afterAutospacing="0"/>
              <w:textAlignment w:val="baseline"/>
              <w:rPr>
                <w:rFonts w:ascii="Georgia" w:hAnsi="Georgia" w:cs="Segoe UI"/>
              </w:rPr>
            </w:pPr>
            <w:r w:rsidRPr="00A60520">
              <w:rPr>
                <w:rStyle w:val="normaltextrun"/>
                <w:rFonts w:ascii="Georgia" w:hAnsi="Georgia" w:cs="Segoe UI"/>
              </w:rPr>
              <w:t>Calm and caring nature</w:t>
            </w:r>
            <w:r w:rsidRPr="00A60520">
              <w:rPr>
                <w:rStyle w:val="eop"/>
                <w:rFonts w:ascii="Georgia" w:hAnsi="Georgia" w:cs="Segoe UI"/>
              </w:rPr>
              <w:t> w</w:t>
            </w:r>
            <w:r w:rsidRPr="00A60520">
              <w:rPr>
                <w:rStyle w:val="eop"/>
                <w:rFonts w:ascii="Georgia" w:hAnsi="Georgia"/>
              </w:rPr>
              <w:t>ith the a</w:t>
            </w:r>
            <w:r w:rsidRPr="00A60520">
              <w:rPr>
                <w:rStyle w:val="normaltextrun"/>
                <w:rFonts w:ascii="Georgia" w:hAnsi="Georgia" w:cs="Segoe UI"/>
              </w:rPr>
              <w:t>bility to work as part of a team</w:t>
            </w:r>
          </w:p>
        </w:tc>
        <w:tc>
          <w:tcPr>
            <w:tcW w:w="1701" w:type="dxa"/>
          </w:tcPr>
          <w:p w14:paraId="655E3CD6" w14:textId="311A2C9B"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02B3849C" w14:textId="77777777" w:rsidTr="7013C7E3">
        <w:tc>
          <w:tcPr>
            <w:tcW w:w="7763" w:type="dxa"/>
          </w:tcPr>
          <w:p w14:paraId="13409990" w14:textId="0752CE18" w:rsidR="00506710" w:rsidRPr="00A60520" w:rsidRDefault="00BF7BEE" w:rsidP="00D06648">
            <w:pPr>
              <w:spacing w:before="0"/>
              <w:rPr>
                <w:rFonts w:ascii="Georgia" w:hAnsi="Georgia"/>
                <w:b/>
                <w:bCs/>
                <w:szCs w:val="24"/>
              </w:rPr>
            </w:pPr>
            <w:r w:rsidRPr="00A60520">
              <w:rPr>
                <w:rFonts w:ascii="Georgia" w:hAnsi="Georgia"/>
                <w:b/>
                <w:bCs/>
                <w:szCs w:val="24"/>
              </w:rPr>
              <w:t>Attributes</w:t>
            </w:r>
          </w:p>
        </w:tc>
        <w:tc>
          <w:tcPr>
            <w:tcW w:w="1701" w:type="dxa"/>
          </w:tcPr>
          <w:p w14:paraId="304FDBE4" w14:textId="21960D19" w:rsidR="00506710" w:rsidRPr="00A60520" w:rsidRDefault="00506710" w:rsidP="00D06648">
            <w:pPr>
              <w:spacing w:before="0"/>
              <w:rPr>
                <w:rFonts w:ascii="Georgia" w:hAnsi="Georgia"/>
                <w:szCs w:val="24"/>
              </w:rPr>
            </w:pPr>
          </w:p>
        </w:tc>
      </w:tr>
      <w:tr w:rsidR="00506710" w:rsidRPr="004676E7" w14:paraId="5212D430" w14:textId="77777777" w:rsidTr="7013C7E3">
        <w:tc>
          <w:tcPr>
            <w:tcW w:w="7763" w:type="dxa"/>
          </w:tcPr>
          <w:p w14:paraId="3BF312CA" w14:textId="312CA412" w:rsidR="00506710" w:rsidRPr="00A60520" w:rsidRDefault="00320A87" w:rsidP="00D06648">
            <w:pPr>
              <w:pStyle w:val="ListParagraph"/>
              <w:numPr>
                <w:ilvl w:val="0"/>
                <w:numId w:val="19"/>
              </w:numPr>
              <w:spacing w:line="240" w:lineRule="auto"/>
              <w:rPr>
                <w:rFonts w:ascii="Georgia" w:hAnsi="Georgia"/>
                <w:sz w:val="24"/>
                <w:szCs w:val="24"/>
              </w:rPr>
            </w:pPr>
            <w:r w:rsidRPr="00A60520">
              <w:rPr>
                <w:rFonts w:ascii="Georgia" w:hAnsi="Georgia"/>
                <w:sz w:val="24"/>
                <w:szCs w:val="24"/>
              </w:rPr>
              <w:t>Reliable, enthusiastic, and flexible</w:t>
            </w:r>
          </w:p>
        </w:tc>
        <w:tc>
          <w:tcPr>
            <w:tcW w:w="1701" w:type="dxa"/>
          </w:tcPr>
          <w:p w14:paraId="7724991D" w14:textId="060EB4E7"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00F486EF" w14:textId="77777777" w:rsidTr="7013C7E3">
        <w:trPr>
          <w:trHeight w:val="70"/>
        </w:trPr>
        <w:tc>
          <w:tcPr>
            <w:tcW w:w="7763" w:type="dxa"/>
          </w:tcPr>
          <w:p w14:paraId="37630995" w14:textId="0EB91A1B" w:rsidR="00506710" w:rsidRPr="00A60520" w:rsidRDefault="00320A87" w:rsidP="00D06648">
            <w:pPr>
              <w:pStyle w:val="ListParagraph"/>
              <w:numPr>
                <w:ilvl w:val="0"/>
                <w:numId w:val="19"/>
              </w:numPr>
              <w:spacing w:line="240" w:lineRule="auto"/>
              <w:rPr>
                <w:rFonts w:ascii="Georgia" w:hAnsi="Georgia"/>
                <w:sz w:val="24"/>
                <w:szCs w:val="24"/>
              </w:rPr>
            </w:pPr>
            <w:r w:rsidRPr="00A60520">
              <w:rPr>
                <w:rStyle w:val="normaltextrun"/>
                <w:rFonts w:ascii="Georgia" w:hAnsi="Georgia"/>
                <w:color w:val="000000"/>
                <w:sz w:val="24"/>
                <w:szCs w:val="24"/>
                <w:shd w:val="clear" w:color="auto" w:fill="FFFFFF"/>
              </w:rPr>
              <w:t>A commitment to quality in all areas, with a high level of motivation and enthusiasm</w:t>
            </w:r>
          </w:p>
        </w:tc>
        <w:tc>
          <w:tcPr>
            <w:tcW w:w="1701" w:type="dxa"/>
          </w:tcPr>
          <w:p w14:paraId="6D73724B" w14:textId="6ABBCA1C"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r w:rsidR="00506710" w:rsidRPr="004676E7" w14:paraId="3C75D633" w14:textId="77777777" w:rsidTr="7013C7E3">
        <w:tc>
          <w:tcPr>
            <w:tcW w:w="7763" w:type="dxa"/>
          </w:tcPr>
          <w:p w14:paraId="3FE930A7" w14:textId="6E2B37CD" w:rsidR="00506710" w:rsidRPr="00A60520" w:rsidRDefault="00853A1B" w:rsidP="00D06648">
            <w:pPr>
              <w:pStyle w:val="ListParagraph"/>
              <w:numPr>
                <w:ilvl w:val="0"/>
                <w:numId w:val="19"/>
              </w:numPr>
              <w:spacing w:line="240" w:lineRule="auto"/>
              <w:rPr>
                <w:rFonts w:ascii="Georgia" w:hAnsi="Georgia"/>
                <w:sz w:val="24"/>
                <w:szCs w:val="24"/>
              </w:rPr>
            </w:pPr>
            <w:r w:rsidRPr="00A60520">
              <w:rPr>
                <w:rStyle w:val="normaltextrun"/>
                <w:rFonts w:ascii="Georgia" w:hAnsi="Georgia"/>
                <w:color w:val="000000"/>
                <w:sz w:val="24"/>
                <w:szCs w:val="24"/>
                <w:bdr w:val="none" w:sz="0" w:space="0" w:color="auto" w:frame="1"/>
              </w:rPr>
              <w:t xml:space="preserve">Confident in your ability to </w:t>
            </w:r>
            <w:r w:rsidR="00CB0265" w:rsidRPr="00A60520">
              <w:rPr>
                <w:rStyle w:val="normaltextrun"/>
                <w:rFonts w:ascii="Georgia" w:hAnsi="Georgia"/>
                <w:color w:val="000000"/>
                <w:sz w:val="24"/>
                <w:szCs w:val="24"/>
                <w:bdr w:val="none" w:sz="0" w:space="0" w:color="auto" w:frame="1"/>
              </w:rPr>
              <w:t>work calmly in a busy environment</w:t>
            </w:r>
          </w:p>
        </w:tc>
        <w:tc>
          <w:tcPr>
            <w:tcW w:w="1701" w:type="dxa"/>
          </w:tcPr>
          <w:p w14:paraId="6FFC487D" w14:textId="234ED016" w:rsidR="00506710" w:rsidRPr="00A60520" w:rsidRDefault="004A63EB" w:rsidP="00D06648">
            <w:pPr>
              <w:spacing w:before="0"/>
              <w:rPr>
                <w:rFonts w:ascii="Georgia" w:hAnsi="Georgia"/>
                <w:szCs w:val="24"/>
              </w:rPr>
            </w:pPr>
            <w:r w:rsidRPr="00A60520">
              <w:rPr>
                <w:rFonts w:ascii="Georgia" w:hAnsi="Georgia"/>
                <w:szCs w:val="24"/>
              </w:rPr>
              <w:t>E</w:t>
            </w:r>
            <w:r>
              <w:rPr>
                <w:rFonts w:ascii="Georgia" w:hAnsi="Georgia"/>
                <w:szCs w:val="24"/>
              </w:rPr>
              <w:t>ssential</w:t>
            </w:r>
          </w:p>
        </w:tc>
      </w:tr>
    </w:tbl>
    <w:p w14:paraId="1A36B350" w14:textId="03C16D0C" w:rsidR="00506710" w:rsidRPr="004A63EB" w:rsidRDefault="00506710" w:rsidP="00506710">
      <w:pPr>
        <w:spacing w:before="280" w:after="280"/>
        <w:rPr>
          <w:rFonts w:ascii="Georgia" w:hAnsi="Georgia"/>
          <w:b/>
          <w:bCs/>
        </w:rPr>
      </w:pPr>
      <w:r w:rsidRPr="004A63EB">
        <w:rPr>
          <w:rFonts w:ascii="Georgia" w:hAnsi="Georgia"/>
          <w:b/>
          <w:bCs/>
        </w:rPr>
        <w:t xml:space="preserve">Appendix  </w:t>
      </w:r>
    </w:p>
    <w:p w14:paraId="3F89CD91" w14:textId="77777777" w:rsidR="00506710" w:rsidRPr="001845DD" w:rsidRDefault="00506710" w:rsidP="00506710">
      <w:pPr>
        <w:spacing w:before="280" w:after="280"/>
        <w:rPr>
          <w:rFonts w:ascii="Georgia" w:hAnsi="Georgia"/>
          <w:b/>
          <w:bCs/>
        </w:rPr>
      </w:pPr>
      <w:r w:rsidRPr="001845DD">
        <w:rPr>
          <w:rFonts w:ascii="Georgia" w:hAnsi="Georgia"/>
          <w:b/>
          <w:bCs/>
        </w:rPr>
        <w:t xml:space="preserve">About BWC: </w:t>
      </w:r>
    </w:p>
    <w:p w14:paraId="2E0F51A5" w14:textId="77777777" w:rsidR="0052113C" w:rsidRPr="00231CFA" w:rsidRDefault="0052113C" w:rsidP="0052113C">
      <w:pPr>
        <w:spacing w:before="280" w:after="280"/>
        <w:rPr>
          <w:rFonts w:ascii="Georgia" w:hAnsi="Georgia"/>
          <w:szCs w:val="24"/>
        </w:rPr>
      </w:pPr>
      <w:r w:rsidRPr="00231CFA">
        <w:rPr>
          <w:rFonts w:ascii="Georgia" w:hAnsi="Georgia"/>
          <w:szCs w:val="24"/>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p>
    <w:p w14:paraId="72E430EC" w14:textId="77777777" w:rsidR="0052113C" w:rsidRPr="00231CFA" w:rsidRDefault="0052113C" w:rsidP="0052113C">
      <w:pPr>
        <w:spacing w:before="280" w:after="280"/>
        <w:rPr>
          <w:rFonts w:ascii="Georgia" w:hAnsi="Georgia"/>
          <w:szCs w:val="24"/>
        </w:rPr>
      </w:pPr>
      <w:r w:rsidRPr="00231CFA">
        <w:rPr>
          <w:rFonts w:ascii="Georgia" w:hAnsi="Georgia"/>
          <w:szCs w:val="24"/>
        </w:rPr>
        <w:t xml:space="preserve">BWC have been delivering services to women for over forty-five years. We have extensive understanding of supporting women </w:t>
      </w:r>
      <w:r>
        <w:rPr>
          <w:rFonts w:ascii="Georgia" w:hAnsi="Georgia"/>
          <w:szCs w:val="24"/>
        </w:rPr>
        <w:t xml:space="preserve">living </w:t>
      </w:r>
      <w:r w:rsidRPr="00231CFA">
        <w:rPr>
          <w:rFonts w:ascii="Georgia" w:hAnsi="Georgia"/>
          <w:szCs w:val="24"/>
        </w:rPr>
        <w:t xml:space="preserve">with multiple </w:t>
      </w:r>
      <w:r>
        <w:rPr>
          <w:rFonts w:ascii="Georgia" w:hAnsi="Georgia"/>
          <w:szCs w:val="24"/>
        </w:rPr>
        <w:t xml:space="preserve">disadvantages </w:t>
      </w:r>
      <w:r w:rsidRPr="00231CFA">
        <w:rPr>
          <w:rFonts w:ascii="Georgia" w:hAnsi="Georgia"/>
          <w:szCs w:val="24"/>
        </w:rPr>
        <w:t xml:space="preserve">to become empowered to turn their lives around: Leading the award winning Inspire project for women in the Criminal Justice System since 2009 and the Women’s Accommodation Support Service since 2015. </w:t>
      </w:r>
    </w:p>
    <w:p w14:paraId="656CA2DD" w14:textId="77777777" w:rsidR="006E6D17" w:rsidRDefault="006E6D17" w:rsidP="0052113C">
      <w:pPr>
        <w:rPr>
          <w:rFonts w:ascii="Georgia" w:hAnsi="Georgia"/>
        </w:rPr>
      </w:pPr>
      <w:r w:rsidRPr="006E6D17">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71E782FE" w14:textId="13B0E156" w:rsidR="006E6D17" w:rsidRPr="006E6D17" w:rsidRDefault="006E6D17" w:rsidP="0052113C">
      <w:pPr>
        <w:rPr>
          <w:rFonts w:ascii="Georgia" w:hAnsi="Georgia"/>
        </w:rPr>
      </w:pPr>
      <w:r w:rsidRPr="006E6D17">
        <w:rPr>
          <w:rFonts w:ascii="Georgia" w:hAnsi="Georgia"/>
        </w:rPr>
        <w:t xml:space="preserve">BWC are part of a national network of women’s centres and gender responsive providers committed to identifying best practice in ensuring women and girls with </w:t>
      </w:r>
      <w:r w:rsidRPr="006E6D17">
        <w:rPr>
          <w:rFonts w:ascii="Georgia" w:hAnsi="Georgia"/>
        </w:rPr>
        <w:lastRenderedPageBreak/>
        <w:t>complex needs can access the right support, in the right place, at the right time. BWC works in partnership with a variety of other organisations both statutory and voluntary</w:t>
      </w:r>
      <w:r>
        <w:rPr>
          <w:rFonts w:ascii="Georgia" w:hAnsi="Georgia"/>
        </w:rPr>
        <w:t>.</w:t>
      </w:r>
    </w:p>
    <w:p w14:paraId="48190DB7" w14:textId="4B28A8FB" w:rsidR="0052113C" w:rsidRPr="00007674" w:rsidRDefault="0052113C" w:rsidP="0052113C">
      <w:pPr>
        <w:rPr>
          <w:rFonts w:ascii="Georgia" w:hAnsi="Georgia"/>
          <w:i/>
          <w:iCs/>
          <w:szCs w:val="24"/>
        </w:rPr>
      </w:pPr>
      <w:r w:rsidRPr="00A6306F">
        <w:rPr>
          <w:rFonts w:ascii="Georgia" w:hAnsi="Georgia"/>
          <w:i/>
          <w:iCs/>
          <w:szCs w:val="24"/>
        </w:rPr>
        <w:t>This post is restricted to women only as a genuine occupational requirement under Schedule 9 paragraph 1, Equality Act 2010.</w:t>
      </w:r>
    </w:p>
    <w:p w14:paraId="41E10E42" w14:textId="77777777" w:rsidR="00506710" w:rsidRPr="001845DD" w:rsidRDefault="00506710" w:rsidP="00506710">
      <w:pPr>
        <w:spacing w:before="280" w:after="280"/>
        <w:rPr>
          <w:rFonts w:ascii="Georgia" w:hAnsi="Georgia"/>
        </w:rPr>
      </w:pPr>
    </w:p>
    <w:p w14:paraId="500AD69F" w14:textId="77777777" w:rsidR="00E66115" w:rsidRDefault="00E66115" w:rsidP="00506710">
      <w:pPr>
        <w:rPr>
          <w:rFonts w:ascii="Georgia" w:hAnsi="Georgia"/>
          <w:szCs w:val="24"/>
        </w:rPr>
      </w:pPr>
    </w:p>
    <w:sectPr w:rsidR="00E66115" w:rsidSect="00793207">
      <w:headerReference w:type="default" r:id="rId14"/>
      <w:footerReference w:type="default" r:id="rId15"/>
      <w:headerReference w:type="first" r:id="rId16"/>
      <w:footerReference w:type="first" r:id="rId17"/>
      <w:pgSz w:w="11906" w:h="16838"/>
      <w:pgMar w:top="272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0568" w14:textId="77777777" w:rsidR="009D48CC" w:rsidRDefault="009D48CC" w:rsidP="00C52A57">
      <w:r>
        <w:separator/>
      </w:r>
    </w:p>
  </w:endnote>
  <w:endnote w:type="continuationSeparator" w:id="0">
    <w:p w14:paraId="3BEA2BF5" w14:textId="77777777" w:rsidR="009D48CC" w:rsidRDefault="009D48CC" w:rsidP="00C5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Assistant">
    <w:charset w:val="B1"/>
    <w:family w:val="auto"/>
    <w:pitch w:val="variable"/>
    <w:sig w:usb0="A00008FF" w:usb1="4000204B"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sz w:val="20"/>
      </w:rPr>
      <w:id w:val="-1364050162"/>
      <w:docPartObj>
        <w:docPartGallery w:val="Page Numbers (Bottom of Page)"/>
        <w:docPartUnique/>
      </w:docPartObj>
    </w:sdtPr>
    <w:sdtEndPr/>
    <w:sdtContent>
      <w:p w14:paraId="406C975F" w14:textId="4445459D" w:rsidR="00C52A57" w:rsidRPr="00C52A57" w:rsidRDefault="00C52A57">
        <w:pPr>
          <w:pStyle w:val="Footer"/>
          <w:jc w:val="right"/>
          <w:rPr>
            <w:rFonts w:ascii="Georgia" w:hAnsi="Georgia"/>
            <w:sz w:val="20"/>
          </w:rPr>
        </w:pPr>
        <w:r w:rsidRPr="00C52A57">
          <w:rPr>
            <w:rFonts w:ascii="Georgia" w:hAnsi="Georgia"/>
            <w:sz w:val="20"/>
          </w:rPr>
          <w:t xml:space="preserve">Page </w:t>
        </w:r>
        <w:r w:rsidRPr="00C52A57">
          <w:rPr>
            <w:rFonts w:ascii="Georgia" w:hAnsi="Georgia"/>
            <w:sz w:val="20"/>
          </w:rPr>
          <w:fldChar w:fldCharType="begin"/>
        </w:r>
        <w:r w:rsidRPr="00C52A57">
          <w:rPr>
            <w:rFonts w:ascii="Georgia" w:hAnsi="Georgia"/>
            <w:sz w:val="20"/>
          </w:rPr>
          <w:instrText xml:space="preserve"> PAGE   \* MERGEFORMAT </w:instrText>
        </w:r>
        <w:r w:rsidRPr="00C52A57">
          <w:rPr>
            <w:rFonts w:ascii="Georgia" w:hAnsi="Georgia"/>
            <w:sz w:val="20"/>
          </w:rPr>
          <w:fldChar w:fldCharType="separate"/>
        </w:r>
        <w:r w:rsidRPr="00C52A57">
          <w:rPr>
            <w:rFonts w:ascii="Georgia" w:hAnsi="Georgia"/>
            <w:noProof/>
            <w:sz w:val="20"/>
          </w:rPr>
          <w:t>2</w:t>
        </w:r>
        <w:r w:rsidRPr="00C52A57">
          <w:rPr>
            <w:rFonts w:ascii="Georgia" w:hAnsi="Georgia"/>
            <w:noProof/>
            <w:sz w:val="20"/>
          </w:rPr>
          <w:fldChar w:fldCharType="end"/>
        </w:r>
        <w:r w:rsidRPr="00C52A57">
          <w:rPr>
            <w:rFonts w:ascii="Georgia" w:hAnsi="Georgia"/>
            <w:sz w:val="20"/>
          </w:rPr>
          <w:t xml:space="preserve"> </w:t>
        </w:r>
      </w:p>
    </w:sdtContent>
  </w:sdt>
  <w:p w14:paraId="6CB9A849" w14:textId="2979E4A5" w:rsidR="00793207" w:rsidRDefault="00793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FC23" w14:textId="77777777" w:rsidR="00C52A57" w:rsidRDefault="00C52A57" w:rsidP="00C52A57">
    <w:pPr>
      <w:pStyle w:val="Footer"/>
      <w:rPr>
        <w:rFonts w:ascii="Georgia" w:hAnsi="Georgia"/>
        <w:sz w:val="16"/>
        <w:szCs w:val="16"/>
      </w:rPr>
    </w:pPr>
    <w:r>
      <w:rPr>
        <w:noProof/>
        <w:lang w:eastAsia="en-GB"/>
      </w:rPr>
      <w:drawing>
        <wp:anchor distT="0" distB="0" distL="114300" distR="114300" simplePos="0" relativeHeight="251661312" behindDoc="0" locked="0" layoutInCell="1" allowOverlap="1" wp14:anchorId="49F3D32E" wp14:editId="29F962C7">
          <wp:simplePos x="0" y="0"/>
          <wp:positionH relativeFrom="margin">
            <wp:align>right</wp:align>
          </wp:positionH>
          <wp:positionV relativeFrom="paragraph">
            <wp:posOffset>10795</wp:posOffset>
          </wp:positionV>
          <wp:extent cx="2192655" cy="617220"/>
          <wp:effectExtent l="0" t="0" r="0" b="0"/>
          <wp:wrapSquare wrapText="bothSides"/>
          <wp:docPr id="2"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7513757F" w14:textId="77777777" w:rsidR="00C52A57" w:rsidRPr="00E91D48" w:rsidRDefault="00C52A57" w:rsidP="00C52A57">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068F7E7A" w14:textId="77777777" w:rsidR="00C52A57" w:rsidRDefault="00C52A57" w:rsidP="00C52A57">
    <w:pPr>
      <w:pStyle w:val="Footer"/>
    </w:pPr>
  </w:p>
  <w:p w14:paraId="0185990F" w14:textId="77777777" w:rsidR="00C52A57" w:rsidRDefault="00C5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A26D4" w14:textId="77777777" w:rsidR="009D48CC" w:rsidRDefault="009D48CC" w:rsidP="00C52A57">
      <w:r>
        <w:separator/>
      </w:r>
    </w:p>
  </w:footnote>
  <w:footnote w:type="continuationSeparator" w:id="0">
    <w:p w14:paraId="6E31FB55" w14:textId="77777777" w:rsidR="009D48CC" w:rsidRDefault="009D48CC" w:rsidP="00C5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14AD" w14:textId="6E85A60B" w:rsidR="00C52A57" w:rsidRDefault="00C52A57">
    <w:pPr>
      <w:pStyle w:val="Header"/>
    </w:pPr>
    <w:r w:rsidRPr="000F3737">
      <w:rPr>
        <w:rFonts w:ascii="Georgia" w:hAnsi="Georgia"/>
        <w:noProof/>
        <w:lang w:eastAsia="en-GB"/>
      </w:rPr>
      <w:drawing>
        <wp:anchor distT="0" distB="0" distL="114300" distR="114300" simplePos="0" relativeHeight="251663360" behindDoc="0" locked="0" layoutInCell="1" allowOverlap="1" wp14:anchorId="45461AE5" wp14:editId="2D82AC78">
          <wp:simplePos x="0" y="0"/>
          <wp:positionH relativeFrom="margin">
            <wp:posOffset>0</wp:posOffset>
          </wp:positionH>
          <wp:positionV relativeFrom="paragraph">
            <wp:posOffset>170815</wp:posOffset>
          </wp:positionV>
          <wp:extent cx="1405890" cy="840105"/>
          <wp:effectExtent l="0" t="0" r="3810" b="0"/>
          <wp:wrapSquare wrapText="bothSides"/>
          <wp:docPr id="3"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007F" w14:textId="77777777" w:rsidR="00C52A57" w:rsidRPr="000F3737" w:rsidRDefault="00C52A57" w:rsidP="00C52A57">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9264" behindDoc="0" locked="0" layoutInCell="1" allowOverlap="1" wp14:anchorId="59162578" wp14:editId="41A84F93">
          <wp:simplePos x="0" y="0"/>
          <wp:positionH relativeFrom="margin">
            <wp:align>left</wp:align>
          </wp:positionH>
          <wp:positionV relativeFrom="paragraph">
            <wp:posOffset>7548</wp:posOffset>
          </wp:positionV>
          <wp:extent cx="1405890" cy="840105"/>
          <wp:effectExtent l="0" t="0" r="3810" b="0"/>
          <wp:wrapSquare wrapText="bothSides"/>
          <wp:docPr id="1"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1978EDE4" w14:textId="77777777" w:rsidR="00C52A57" w:rsidRPr="000F3737" w:rsidRDefault="00C52A57" w:rsidP="00C52A57">
    <w:pPr>
      <w:pStyle w:val="NoSpacing"/>
      <w:jc w:val="right"/>
      <w:rPr>
        <w:rFonts w:ascii="Georgia" w:hAnsi="Georgia"/>
      </w:rPr>
    </w:pPr>
    <w:r w:rsidRPr="000F3737">
      <w:rPr>
        <w:rFonts w:ascii="Georgia" w:hAnsi="Georgia"/>
      </w:rPr>
      <w:tab/>
    </w:r>
    <w:r>
      <w:rPr>
        <w:rFonts w:ascii="Georgia" w:hAnsi="Georgia"/>
      </w:rPr>
      <w:t>Brighton Women’s Centre</w:t>
    </w:r>
  </w:p>
  <w:p w14:paraId="4F4B10EE" w14:textId="77777777" w:rsidR="00C52A57" w:rsidRPr="000F3737" w:rsidRDefault="00C52A57" w:rsidP="00C52A57">
    <w:pPr>
      <w:pStyle w:val="NoSpacing"/>
      <w:jc w:val="right"/>
      <w:rPr>
        <w:rFonts w:ascii="Georgia" w:hAnsi="Georgia"/>
      </w:rPr>
    </w:pPr>
    <w:r w:rsidRPr="000F3737">
      <w:rPr>
        <w:rFonts w:ascii="Georgia" w:hAnsi="Georgia"/>
      </w:rPr>
      <w:t>22 Richmond Place</w:t>
    </w:r>
  </w:p>
  <w:p w14:paraId="0DD550C8" w14:textId="77777777" w:rsidR="00C52A57" w:rsidRPr="000F3737" w:rsidRDefault="00C52A57" w:rsidP="00C52A57">
    <w:pPr>
      <w:pStyle w:val="NoSpacing"/>
      <w:jc w:val="right"/>
      <w:rPr>
        <w:rFonts w:ascii="Georgia" w:hAnsi="Georgia"/>
      </w:rPr>
    </w:pPr>
    <w:r>
      <w:rPr>
        <w:rFonts w:ascii="Georgia" w:hAnsi="Georgia"/>
      </w:rPr>
      <w:t xml:space="preserve">Brighton, </w:t>
    </w:r>
    <w:r w:rsidRPr="000F3737">
      <w:rPr>
        <w:rFonts w:ascii="Georgia" w:hAnsi="Georgia"/>
      </w:rPr>
      <w:t>BN2 9NA</w:t>
    </w:r>
  </w:p>
  <w:p w14:paraId="4B88C5B9" w14:textId="77777777" w:rsidR="00C52A57" w:rsidRPr="000F3737" w:rsidRDefault="00C52A57" w:rsidP="00C52A57">
    <w:pPr>
      <w:pStyle w:val="Header"/>
      <w:rPr>
        <w:rFonts w:ascii="Georgia" w:hAnsi="Georgia"/>
      </w:rPr>
    </w:pPr>
    <w:r w:rsidRPr="000F3737">
      <w:rPr>
        <w:rFonts w:ascii="Georgia" w:hAnsi="Georgia"/>
      </w:rPr>
      <w:tab/>
    </w:r>
  </w:p>
  <w:p w14:paraId="0F30EA5C" w14:textId="0AB440F7" w:rsidR="00C52A57" w:rsidRDefault="00C52A57" w:rsidP="00C52A57">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6D3CF52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26E0A"/>
    <w:multiLevelType w:val="hybridMultilevel"/>
    <w:tmpl w:val="98B8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97C25"/>
    <w:multiLevelType w:val="hybridMultilevel"/>
    <w:tmpl w:val="B8B0D83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0BA43406"/>
    <w:multiLevelType w:val="hybridMultilevel"/>
    <w:tmpl w:val="1D68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474A9"/>
    <w:multiLevelType w:val="multilevel"/>
    <w:tmpl w:val="ABE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C4D0E"/>
    <w:multiLevelType w:val="multilevel"/>
    <w:tmpl w:val="D2A6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AE1A7C"/>
    <w:multiLevelType w:val="multilevel"/>
    <w:tmpl w:val="5B06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4A7E22"/>
    <w:multiLevelType w:val="multilevel"/>
    <w:tmpl w:val="87CA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FD461C"/>
    <w:multiLevelType w:val="multilevel"/>
    <w:tmpl w:val="D70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A2C15"/>
    <w:multiLevelType w:val="hybridMultilevel"/>
    <w:tmpl w:val="9E8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A17C5"/>
    <w:multiLevelType w:val="multilevel"/>
    <w:tmpl w:val="276E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217528"/>
    <w:multiLevelType w:val="hybridMultilevel"/>
    <w:tmpl w:val="BC7218DE"/>
    <w:lvl w:ilvl="0" w:tplc="4566D456">
      <w:start w:val="1"/>
      <w:numFmt w:val="bullet"/>
      <w:lvlText w:val=""/>
      <w:lvlJc w:val="left"/>
      <w:pPr>
        <w:ind w:left="720" w:hanging="360"/>
      </w:pPr>
      <w:rPr>
        <w:rFonts w:ascii="Symbol" w:hAnsi="Symbol" w:hint="default"/>
      </w:rPr>
    </w:lvl>
    <w:lvl w:ilvl="1" w:tplc="A3D6F7C2">
      <w:start w:val="1"/>
      <w:numFmt w:val="bullet"/>
      <w:lvlText w:val="o"/>
      <w:lvlJc w:val="left"/>
      <w:pPr>
        <w:ind w:left="1440" w:hanging="360"/>
      </w:pPr>
      <w:rPr>
        <w:rFonts w:ascii="Courier New" w:hAnsi="Courier New" w:hint="default"/>
      </w:rPr>
    </w:lvl>
    <w:lvl w:ilvl="2" w:tplc="641E3F98">
      <w:start w:val="1"/>
      <w:numFmt w:val="bullet"/>
      <w:lvlText w:val=""/>
      <w:lvlJc w:val="left"/>
      <w:pPr>
        <w:ind w:left="2160" w:hanging="360"/>
      </w:pPr>
      <w:rPr>
        <w:rFonts w:ascii="Wingdings" w:hAnsi="Wingdings" w:hint="default"/>
      </w:rPr>
    </w:lvl>
    <w:lvl w:ilvl="3" w:tplc="FDF09808">
      <w:start w:val="1"/>
      <w:numFmt w:val="bullet"/>
      <w:lvlText w:val=""/>
      <w:lvlJc w:val="left"/>
      <w:pPr>
        <w:ind w:left="2880" w:hanging="360"/>
      </w:pPr>
      <w:rPr>
        <w:rFonts w:ascii="Symbol" w:hAnsi="Symbol" w:hint="default"/>
      </w:rPr>
    </w:lvl>
    <w:lvl w:ilvl="4" w:tplc="F3280E3A">
      <w:start w:val="1"/>
      <w:numFmt w:val="bullet"/>
      <w:lvlText w:val="o"/>
      <w:lvlJc w:val="left"/>
      <w:pPr>
        <w:ind w:left="3600" w:hanging="360"/>
      </w:pPr>
      <w:rPr>
        <w:rFonts w:ascii="Courier New" w:hAnsi="Courier New" w:hint="default"/>
      </w:rPr>
    </w:lvl>
    <w:lvl w:ilvl="5" w:tplc="34BEC5E0">
      <w:start w:val="1"/>
      <w:numFmt w:val="bullet"/>
      <w:lvlText w:val=""/>
      <w:lvlJc w:val="left"/>
      <w:pPr>
        <w:ind w:left="4320" w:hanging="360"/>
      </w:pPr>
      <w:rPr>
        <w:rFonts w:ascii="Wingdings" w:hAnsi="Wingdings" w:hint="default"/>
      </w:rPr>
    </w:lvl>
    <w:lvl w:ilvl="6" w:tplc="C8F88622">
      <w:start w:val="1"/>
      <w:numFmt w:val="bullet"/>
      <w:lvlText w:val=""/>
      <w:lvlJc w:val="left"/>
      <w:pPr>
        <w:ind w:left="5040" w:hanging="360"/>
      </w:pPr>
      <w:rPr>
        <w:rFonts w:ascii="Symbol" w:hAnsi="Symbol" w:hint="default"/>
      </w:rPr>
    </w:lvl>
    <w:lvl w:ilvl="7" w:tplc="4348721C">
      <w:start w:val="1"/>
      <w:numFmt w:val="bullet"/>
      <w:lvlText w:val="o"/>
      <w:lvlJc w:val="left"/>
      <w:pPr>
        <w:ind w:left="5760" w:hanging="360"/>
      </w:pPr>
      <w:rPr>
        <w:rFonts w:ascii="Courier New" w:hAnsi="Courier New" w:hint="default"/>
      </w:rPr>
    </w:lvl>
    <w:lvl w:ilvl="8" w:tplc="0302B82C">
      <w:start w:val="1"/>
      <w:numFmt w:val="bullet"/>
      <w:lvlText w:val=""/>
      <w:lvlJc w:val="left"/>
      <w:pPr>
        <w:ind w:left="6480" w:hanging="360"/>
      </w:pPr>
      <w:rPr>
        <w:rFonts w:ascii="Wingdings" w:hAnsi="Wingdings" w:hint="default"/>
      </w:rPr>
    </w:lvl>
  </w:abstractNum>
  <w:abstractNum w:abstractNumId="17"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B0B6E"/>
    <w:multiLevelType w:val="hybridMultilevel"/>
    <w:tmpl w:val="0A5CEB52"/>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488204">
    <w:abstractNumId w:val="1"/>
  </w:num>
  <w:num w:numId="2" w16cid:durableId="311059909">
    <w:abstractNumId w:val="13"/>
  </w:num>
  <w:num w:numId="3" w16cid:durableId="1977179438">
    <w:abstractNumId w:val="0"/>
  </w:num>
  <w:num w:numId="4" w16cid:durableId="2053072060">
    <w:abstractNumId w:val="4"/>
  </w:num>
  <w:num w:numId="5" w16cid:durableId="1301883865">
    <w:abstractNumId w:val="10"/>
  </w:num>
  <w:num w:numId="6" w16cid:durableId="1383023088">
    <w:abstractNumId w:val="2"/>
  </w:num>
  <w:num w:numId="7" w16cid:durableId="1514221149">
    <w:abstractNumId w:val="16"/>
  </w:num>
  <w:num w:numId="8" w16cid:durableId="1334410364">
    <w:abstractNumId w:val="17"/>
  </w:num>
  <w:num w:numId="9" w16cid:durableId="2022317876">
    <w:abstractNumId w:val="14"/>
  </w:num>
  <w:num w:numId="10" w16cid:durableId="726296062">
    <w:abstractNumId w:val="3"/>
  </w:num>
  <w:num w:numId="11" w16cid:durableId="1990750194">
    <w:abstractNumId w:val="15"/>
  </w:num>
  <w:num w:numId="12" w16cid:durableId="1849977397">
    <w:abstractNumId w:val="9"/>
  </w:num>
  <w:num w:numId="13" w16cid:durableId="950017818">
    <w:abstractNumId w:val="11"/>
  </w:num>
  <w:num w:numId="14" w16cid:durableId="1411270141">
    <w:abstractNumId w:val="7"/>
  </w:num>
  <w:num w:numId="15" w16cid:durableId="1511604411">
    <w:abstractNumId w:val="6"/>
  </w:num>
  <w:num w:numId="16" w16cid:durableId="1660957275">
    <w:abstractNumId w:val="12"/>
  </w:num>
  <w:num w:numId="17" w16cid:durableId="75171472">
    <w:abstractNumId w:val="8"/>
  </w:num>
  <w:num w:numId="18" w16cid:durableId="1294629752">
    <w:abstractNumId w:val="5"/>
  </w:num>
  <w:num w:numId="19" w16cid:durableId="993223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57"/>
    <w:rsid w:val="00004114"/>
    <w:rsid w:val="0001267A"/>
    <w:rsid w:val="000852FE"/>
    <w:rsid w:val="000927B5"/>
    <w:rsid w:val="000A3672"/>
    <w:rsid w:val="000B3F58"/>
    <w:rsid w:val="000D5FC3"/>
    <w:rsid w:val="000F61F2"/>
    <w:rsid w:val="0011024F"/>
    <w:rsid w:val="00193381"/>
    <w:rsid w:val="001B415F"/>
    <w:rsid w:val="001D0A88"/>
    <w:rsid w:val="00252A15"/>
    <w:rsid w:val="0026563F"/>
    <w:rsid w:val="002F3CBF"/>
    <w:rsid w:val="003122DE"/>
    <w:rsid w:val="00320A87"/>
    <w:rsid w:val="00325BA7"/>
    <w:rsid w:val="0033051F"/>
    <w:rsid w:val="00350A3F"/>
    <w:rsid w:val="00353AEE"/>
    <w:rsid w:val="003B4339"/>
    <w:rsid w:val="003C1B6F"/>
    <w:rsid w:val="00420847"/>
    <w:rsid w:val="00430FDC"/>
    <w:rsid w:val="00442567"/>
    <w:rsid w:val="00455677"/>
    <w:rsid w:val="004A63EB"/>
    <w:rsid w:val="00506710"/>
    <w:rsid w:val="0052113C"/>
    <w:rsid w:val="00541F19"/>
    <w:rsid w:val="00564BDD"/>
    <w:rsid w:val="00567D0C"/>
    <w:rsid w:val="005D1AD7"/>
    <w:rsid w:val="0065674D"/>
    <w:rsid w:val="006670B0"/>
    <w:rsid w:val="006A54A6"/>
    <w:rsid w:val="006A6CFA"/>
    <w:rsid w:val="006C007D"/>
    <w:rsid w:val="006C65B9"/>
    <w:rsid w:val="006E0496"/>
    <w:rsid w:val="006E2801"/>
    <w:rsid w:val="006E6D17"/>
    <w:rsid w:val="0073467E"/>
    <w:rsid w:val="007524BF"/>
    <w:rsid w:val="00752D9E"/>
    <w:rsid w:val="00761B10"/>
    <w:rsid w:val="00772940"/>
    <w:rsid w:val="00793207"/>
    <w:rsid w:val="007A7775"/>
    <w:rsid w:val="007B7982"/>
    <w:rsid w:val="00807094"/>
    <w:rsid w:val="008350F9"/>
    <w:rsid w:val="00841D5A"/>
    <w:rsid w:val="00853A1B"/>
    <w:rsid w:val="008623FA"/>
    <w:rsid w:val="008A2BE0"/>
    <w:rsid w:val="008B1042"/>
    <w:rsid w:val="008D3B32"/>
    <w:rsid w:val="008D776B"/>
    <w:rsid w:val="008E4078"/>
    <w:rsid w:val="008E7315"/>
    <w:rsid w:val="00914225"/>
    <w:rsid w:val="009164A8"/>
    <w:rsid w:val="009D48CC"/>
    <w:rsid w:val="00A00A37"/>
    <w:rsid w:val="00A14BF1"/>
    <w:rsid w:val="00A14CE1"/>
    <w:rsid w:val="00A60520"/>
    <w:rsid w:val="00A61195"/>
    <w:rsid w:val="00A61301"/>
    <w:rsid w:val="00AE1576"/>
    <w:rsid w:val="00B10DE7"/>
    <w:rsid w:val="00B20D74"/>
    <w:rsid w:val="00B34843"/>
    <w:rsid w:val="00B4142E"/>
    <w:rsid w:val="00B52C97"/>
    <w:rsid w:val="00B60789"/>
    <w:rsid w:val="00B7129E"/>
    <w:rsid w:val="00B73E07"/>
    <w:rsid w:val="00BA60B5"/>
    <w:rsid w:val="00BB3ED4"/>
    <w:rsid w:val="00BF115C"/>
    <w:rsid w:val="00BF7BEE"/>
    <w:rsid w:val="00C367A3"/>
    <w:rsid w:val="00C42F94"/>
    <w:rsid w:val="00C52A57"/>
    <w:rsid w:val="00C5589E"/>
    <w:rsid w:val="00C77F1F"/>
    <w:rsid w:val="00C938CD"/>
    <w:rsid w:val="00CB0265"/>
    <w:rsid w:val="00CE4900"/>
    <w:rsid w:val="00CF6B46"/>
    <w:rsid w:val="00D06648"/>
    <w:rsid w:val="00D47059"/>
    <w:rsid w:val="00D73140"/>
    <w:rsid w:val="00DA5EF1"/>
    <w:rsid w:val="00DB3AC9"/>
    <w:rsid w:val="00DB4433"/>
    <w:rsid w:val="00DF2BE0"/>
    <w:rsid w:val="00E17A3A"/>
    <w:rsid w:val="00E43EA0"/>
    <w:rsid w:val="00E501E1"/>
    <w:rsid w:val="00E546BC"/>
    <w:rsid w:val="00E66115"/>
    <w:rsid w:val="00EC0385"/>
    <w:rsid w:val="00F07BF0"/>
    <w:rsid w:val="00F27AD5"/>
    <w:rsid w:val="00F324B3"/>
    <w:rsid w:val="00F96C0E"/>
    <w:rsid w:val="00FE60C3"/>
    <w:rsid w:val="00FF1B3C"/>
    <w:rsid w:val="00FF77B3"/>
    <w:rsid w:val="02CAE074"/>
    <w:rsid w:val="072F724B"/>
    <w:rsid w:val="0AF0C420"/>
    <w:rsid w:val="0B039CE4"/>
    <w:rsid w:val="0B4DE652"/>
    <w:rsid w:val="1C06248A"/>
    <w:rsid w:val="1DF338C9"/>
    <w:rsid w:val="1E0718BF"/>
    <w:rsid w:val="20260E92"/>
    <w:rsid w:val="21E8E828"/>
    <w:rsid w:val="235DAF54"/>
    <w:rsid w:val="241CAA36"/>
    <w:rsid w:val="24E05758"/>
    <w:rsid w:val="2797653F"/>
    <w:rsid w:val="28D5C558"/>
    <w:rsid w:val="2EFD1F86"/>
    <w:rsid w:val="33B7684C"/>
    <w:rsid w:val="33C6DDB6"/>
    <w:rsid w:val="355338AD"/>
    <w:rsid w:val="361B2B4F"/>
    <w:rsid w:val="3C15E262"/>
    <w:rsid w:val="3C8088CE"/>
    <w:rsid w:val="42C8F2F3"/>
    <w:rsid w:val="48049F5C"/>
    <w:rsid w:val="4B08EFE0"/>
    <w:rsid w:val="4F9500CE"/>
    <w:rsid w:val="50148059"/>
    <w:rsid w:val="5131D9AF"/>
    <w:rsid w:val="531E22C9"/>
    <w:rsid w:val="55D45866"/>
    <w:rsid w:val="57A11B33"/>
    <w:rsid w:val="5AD8BBF5"/>
    <w:rsid w:val="5B64203A"/>
    <w:rsid w:val="5CB0E7D2"/>
    <w:rsid w:val="66938B9F"/>
    <w:rsid w:val="67D0B359"/>
    <w:rsid w:val="6891D993"/>
    <w:rsid w:val="6D5D0ECB"/>
    <w:rsid w:val="6D654AB6"/>
    <w:rsid w:val="6F011B17"/>
    <w:rsid w:val="7013C7E3"/>
    <w:rsid w:val="7029B025"/>
    <w:rsid w:val="71A1B671"/>
    <w:rsid w:val="73C3A7D2"/>
    <w:rsid w:val="770C2C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3BA5"/>
  <w15:chartTrackingRefBased/>
  <w15:docId w15:val="{1095EBDD-DB55-41DC-8B64-24268A09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10"/>
    <w:pPr>
      <w:spacing w:before="120"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506710"/>
    <w:pPr>
      <w:keepNext/>
      <w:spacing w:before="0"/>
      <w:outlineLvl w:val="0"/>
    </w:pPr>
    <w:rPr>
      <w:rFonts w:ascii="Times New Roman" w:hAnsi="Times New Roman"/>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57"/>
    <w:pPr>
      <w:tabs>
        <w:tab w:val="center" w:pos="4513"/>
        <w:tab w:val="right" w:pos="9026"/>
      </w:tabs>
    </w:pPr>
  </w:style>
  <w:style w:type="character" w:customStyle="1" w:styleId="HeaderChar">
    <w:name w:val="Header Char"/>
    <w:basedOn w:val="DefaultParagraphFont"/>
    <w:link w:val="Header"/>
    <w:uiPriority w:val="99"/>
    <w:rsid w:val="00C52A57"/>
  </w:style>
  <w:style w:type="paragraph" w:styleId="Footer">
    <w:name w:val="footer"/>
    <w:basedOn w:val="Normal"/>
    <w:link w:val="FooterChar"/>
    <w:uiPriority w:val="99"/>
    <w:unhideWhenUsed/>
    <w:rsid w:val="00C52A57"/>
    <w:pPr>
      <w:tabs>
        <w:tab w:val="center" w:pos="4513"/>
        <w:tab w:val="right" w:pos="9026"/>
      </w:tabs>
    </w:pPr>
  </w:style>
  <w:style w:type="character" w:customStyle="1" w:styleId="FooterChar">
    <w:name w:val="Footer Char"/>
    <w:basedOn w:val="DefaultParagraphFont"/>
    <w:link w:val="Footer"/>
    <w:uiPriority w:val="99"/>
    <w:rsid w:val="00C52A57"/>
  </w:style>
  <w:style w:type="paragraph" w:styleId="NoSpacing">
    <w:name w:val="No Spacing"/>
    <w:uiPriority w:val="1"/>
    <w:qFormat/>
    <w:rsid w:val="00C52A57"/>
    <w:pPr>
      <w:spacing w:after="0" w:line="240" w:lineRule="auto"/>
    </w:pPr>
  </w:style>
  <w:style w:type="character" w:customStyle="1" w:styleId="Heading1Char">
    <w:name w:val="Heading 1 Char"/>
    <w:basedOn w:val="DefaultParagraphFont"/>
    <w:link w:val="Heading1"/>
    <w:rsid w:val="00506710"/>
    <w:rPr>
      <w:rFonts w:ascii="Times New Roman" w:eastAsia="Times New Roman" w:hAnsi="Times New Roman" w:cs="Times New Roman"/>
      <w:b/>
      <w:sz w:val="24"/>
      <w:szCs w:val="20"/>
      <w:u w:val="single"/>
      <w:lang w:val="en-US"/>
    </w:rPr>
  </w:style>
  <w:style w:type="paragraph" w:styleId="BodyText">
    <w:name w:val="Body Text"/>
    <w:basedOn w:val="Normal"/>
    <w:link w:val="BodyTextChar"/>
    <w:rsid w:val="00506710"/>
    <w:pPr>
      <w:spacing w:before="0"/>
    </w:pPr>
    <w:rPr>
      <w:rFonts w:ascii="Times New Roman" w:hAnsi="Times New Roman"/>
      <w:b/>
      <w:i/>
      <w:lang w:val="en-US"/>
    </w:rPr>
  </w:style>
  <w:style w:type="character" w:customStyle="1" w:styleId="BodyTextChar">
    <w:name w:val="Body Text Char"/>
    <w:basedOn w:val="DefaultParagraphFont"/>
    <w:link w:val="BodyText"/>
    <w:rsid w:val="00506710"/>
    <w:rPr>
      <w:rFonts w:ascii="Times New Roman" w:eastAsia="Times New Roman" w:hAnsi="Times New Roman" w:cs="Times New Roman"/>
      <w:b/>
      <w:i/>
      <w:sz w:val="24"/>
      <w:szCs w:val="20"/>
      <w:lang w:val="en-US"/>
    </w:rPr>
  </w:style>
  <w:style w:type="table" w:styleId="TableGrid">
    <w:name w:val="Table Grid"/>
    <w:basedOn w:val="TableNormal"/>
    <w:uiPriority w:val="59"/>
    <w:rsid w:val="005067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06710"/>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506710"/>
    <w:rPr>
      <w:rFonts w:ascii="Calibri" w:eastAsia="Calibri" w:hAnsi="Calibri" w:cs="Times New Roman"/>
    </w:rPr>
  </w:style>
  <w:style w:type="paragraph" w:customStyle="1" w:styleId="BodyText1">
    <w:name w:val="Body Text1"/>
    <w:basedOn w:val="Normal"/>
    <w:rsid w:val="00506710"/>
    <w:pPr>
      <w:spacing w:before="0"/>
      <w:jc w:val="center"/>
    </w:pPr>
    <w:rPr>
      <w:rFonts w:ascii="Times New Roman Bold" w:eastAsia="Calibri" w:hAnsi="Times New Roman Bold"/>
      <w:color w:val="000000"/>
      <w:sz w:val="28"/>
      <w:szCs w:val="28"/>
      <w:lang w:eastAsia="en-GB"/>
    </w:rPr>
  </w:style>
  <w:style w:type="paragraph" w:styleId="PlainText">
    <w:name w:val="Plain Text"/>
    <w:basedOn w:val="Normal"/>
    <w:link w:val="PlainTextChar"/>
    <w:rsid w:val="00506710"/>
    <w:pPr>
      <w:spacing w:before="0"/>
    </w:pPr>
    <w:rPr>
      <w:rFonts w:ascii="Courier New" w:hAnsi="Courier New" w:cs="Courier New"/>
      <w:sz w:val="20"/>
      <w:lang w:val="en-US"/>
    </w:rPr>
  </w:style>
  <w:style w:type="character" w:customStyle="1" w:styleId="PlainTextChar">
    <w:name w:val="Plain Text Char"/>
    <w:basedOn w:val="DefaultParagraphFont"/>
    <w:link w:val="PlainText"/>
    <w:rsid w:val="00506710"/>
    <w:rPr>
      <w:rFonts w:ascii="Courier New" w:eastAsia="Times New Roman" w:hAnsi="Courier New" w:cs="Courier New"/>
      <w:sz w:val="20"/>
      <w:szCs w:val="20"/>
      <w:lang w:val="en-US"/>
    </w:rPr>
  </w:style>
  <w:style w:type="character" w:styleId="Hyperlink">
    <w:name w:val="Hyperlink"/>
    <w:rsid w:val="00506710"/>
    <w:rPr>
      <w:color w:val="0000FF"/>
      <w:u w:val="single"/>
    </w:rPr>
  </w:style>
  <w:style w:type="character" w:customStyle="1" w:styleId="normaltextrun">
    <w:name w:val="normaltextrun"/>
    <w:basedOn w:val="DefaultParagraphFont"/>
    <w:rsid w:val="001B415F"/>
  </w:style>
  <w:style w:type="character" w:customStyle="1" w:styleId="eop">
    <w:name w:val="eop"/>
    <w:basedOn w:val="DefaultParagraphFont"/>
    <w:rsid w:val="001B415F"/>
  </w:style>
  <w:style w:type="paragraph" w:customStyle="1" w:styleId="paragraph">
    <w:name w:val="paragraph"/>
    <w:basedOn w:val="Normal"/>
    <w:rsid w:val="001B415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7B7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575">
      <w:bodyDiv w:val="1"/>
      <w:marLeft w:val="0"/>
      <w:marRight w:val="0"/>
      <w:marTop w:val="0"/>
      <w:marBottom w:val="0"/>
      <w:divBdr>
        <w:top w:val="none" w:sz="0" w:space="0" w:color="auto"/>
        <w:left w:val="none" w:sz="0" w:space="0" w:color="auto"/>
        <w:bottom w:val="none" w:sz="0" w:space="0" w:color="auto"/>
        <w:right w:val="none" w:sz="0" w:space="0" w:color="auto"/>
      </w:divBdr>
      <w:divsChild>
        <w:div w:id="393166095">
          <w:marLeft w:val="0"/>
          <w:marRight w:val="0"/>
          <w:marTop w:val="0"/>
          <w:marBottom w:val="0"/>
          <w:divBdr>
            <w:top w:val="none" w:sz="0" w:space="0" w:color="auto"/>
            <w:left w:val="none" w:sz="0" w:space="0" w:color="auto"/>
            <w:bottom w:val="none" w:sz="0" w:space="0" w:color="auto"/>
            <w:right w:val="none" w:sz="0" w:space="0" w:color="auto"/>
          </w:divBdr>
        </w:div>
        <w:div w:id="469859277">
          <w:marLeft w:val="0"/>
          <w:marRight w:val="0"/>
          <w:marTop w:val="0"/>
          <w:marBottom w:val="0"/>
          <w:divBdr>
            <w:top w:val="none" w:sz="0" w:space="0" w:color="auto"/>
            <w:left w:val="none" w:sz="0" w:space="0" w:color="auto"/>
            <w:bottom w:val="none" w:sz="0" w:space="0" w:color="auto"/>
            <w:right w:val="none" w:sz="0" w:space="0" w:color="auto"/>
          </w:divBdr>
        </w:div>
      </w:divsChild>
    </w:div>
    <w:div w:id="685133657">
      <w:bodyDiv w:val="1"/>
      <w:marLeft w:val="0"/>
      <w:marRight w:val="0"/>
      <w:marTop w:val="0"/>
      <w:marBottom w:val="0"/>
      <w:divBdr>
        <w:top w:val="none" w:sz="0" w:space="0" w:color="auto"/>
        <w:left w:val="none" w:sz="0" w:space="0" w:color="auto"/>
        <w:bottom w:val="none" w:sz="0" w:space="0" w:color="auto"/>
        <w:right w:val="none" w:sz="0" w:space="0" w:color="auto"/>
      </w:divBdr>
    </w:div>
    <w:div w:id="712731803">
      <w:bodyDiv w:val="1"/>
      <w:marLeft w:val="0"/>
      <w:marRight w:val="0"/>
      <w:marTop w:val="0"/>
      <w:marBottom w:val="0"/>
      <w:divBdr>
        <w:top w:val="none" w:sz="0" w:space="0" w:color="auto"/>
        <w:left w:val="none" w:sz="0" w:space="0" w:color="auto"/>
        <w:bottom w:val="none" w:sz="0" w:space="0" w:color="auto"/>
        <w:right w:val="none" w:sz="0" w:space="0" w:color="auto"/>
      </w:divBdr>
      <w:divsChild>
        <w:div w:id="210265304">
          <w:marLeft w:val="0"/>
          <w:marRight w:val="0"/>
          <w:marTop w:val="0"/>
          <w:marBottom w:val="0"/>
          <w:divBdr>
            <w:top w:val="none" w:sz="0" w:space="0" w:color="auto"/>
            <w:left w:val="none" w:sz="0" w:space="0" w:color="auto"/>
            <w:bottom w:val="none" w:sz="0" w:space="0" w:color="auto"/>
            <w:right w:val="none" w:sz="0" w:space="0" w:color="auto"/>
          </w:divBdr>
        </w:div>
        <w:div w:id="240262918">
          <w:marLeft w:val="0"/>
          <w:marRight w:val="0"/>
          <w:marTop w:val="0"/>
          <w:marBottom w:val="0"/>
          <w:divBdr>
            <w:top w:val="none" w:sz="0" w:space="0" w:color="auto"/>
            <w:left w:val="none" w:sz="0" w:space="0" w:color="auto"/>
            <w:bottom w:val="none" w:sz="0" w:space="0" w:color="auto"/>
            <w:right w:val="none" w:sz="0" w:space="0" w:color="auto"/>
          </w:divBdr>
        </w:div>
        <w:div w:id="331447273">
          <w:marLeft w:val="0"/>
          <w:marRight w:val="0"/>
          <w:marTop w:val="0"/>
          <w:marBottom w:val="0"/>
          <w:divBdr>
            <w:top w:val="none" w:sz="0" w:space="0" w:color="auto"/>
            <w:left w:val="none" w:sz="0" w:space="0" w:color="auto"/>
            <w:bottom w:val="none" w:sz="0" w:space="0" w:color="auto"/>
            <w:right w:val="none" w:sz="0" w:space="0" w:color="auto"/>
          </w:divBdr>
        </w:div>
        <w:div w:id="898830632">
          <w:marLeft w:val="0"/>
          <w:marRight w:val="0"/>
          <w:marTop w:val="0"/>
          <w:marBottom w:val="0"/>
          <w:divBdr>
            <w:top w:val="none" w:sz="0" w:space="0" w:color="auto"/>
            <w:left w:val="none" w:sz="0" w:space="0" w:color="auto"/>
            <w:bottom w:val="none" w:sz="0" w:space="0" w:color="auto"/>
            <w:right w:val="none" w:sz="0" w:space="0" w:color="auto"/>
          </w:divBdr>
        </w:div>
      </w:divsChild>
    </w:div>
    <w:div w:id="807555663">
      <w:bodyDiv w:val="1"/>
      <w:marLeft w:val="0"/>
      <w:marRight w:val="0"/>
      <w:marTop w:val="0"/>
      <w:marBottom w:val="0"/>
      <w:divBdr>
        <w:top w:val="none" w:sz="0" w:space="0" w:color="auto"/>
        <w:left w:val="none" w:sz="0" w:space="0" w:color="auto"/>
        <w:bottom w:val="none" w:sz="0" w:space="0" w:color="auto"/>
        <w:right w:val="none" w:sz="0" w:space="0" w:color="auto"/>
      </w:divBdr>
      <w:divsChild>
        <w:div w:id="273682724">
          <w:marLeft w:val="0"/>
          <w:marRight w:val="0"/>
          <w:marTop w:val="0"/>
          <w:marBottom w:val="0"/>
          <w:divBdr>
            <w:top w:val="none" w:sz="0" w:space="0" w:color="auto"/>
            <w:left w:val="none" w:sz="0" w:space="0" w:color="auto"/>
            <w:bottom w:val="none" w:sz="0" w:space="0" w:color="auto"/>
            <w:right w:val="none" w:sz="0" w:space="0" w:color="auto"/>
          </w:divBdr>
        </w:div>
        <w:div w:id="629436138">
          <w:marLeft w:val="0"/>
          <w:marRight w:val="0"/>
          <w:marTop w:val="0"/>
          <w:marBottom w:val="0"/>
          <w:divBdr>
            <w:top w:val="none" w:sz="0" w:space="0" w:color="auto"/>
            <w:left w:val="none" w:sz="0" w:space="0" w:color="auto"/>
            <w:bottom w:val="none" w:sz="0" w:space="0" w:color="auto"/>
            <w:right w:val="none" w:sz="0" w:space="0" w:color="auto"/>
          </w:divBdr>
        </w:div>
      </w:divsChild>
    </w:div>
    <w:div w:id="956527382">
      <w:bodyDiv w:val="1"/>
      <w:marLeft w:val="0"/>
      <w:marRight w:val="0"/>
      <w:marTop w:val="0"/>
      <w:marBottom w:val="0"/>
      <w:divBdr>
        <w:top w:val="none" w:sz="0" w:space="0" w:color="auto"/>
        <w:left w:val="none" w:sz="0" w:space="0" w:color="auto"/>
        <w:bottom w:val="none" w:sz="0" w:space="0" w:color="auto"/>
        <w:right w:val="none" w:sz="0" w:space="0" w:color="auto"/>
      </w:divBdr>
      <w:divsChild>
        <w:div w:id="276913116">
          <w:marLeft w:val="0"/>
          <w:marRight w:val="0"/>
          <w:marTop w:val="0"/>
          <w:marBottom w:val="0"/>
          <w:divBdr>
            <w:top w:val="none" w:sz="0" w:space="0" w:color="auto"/>
            <w:left w:val="none" w:sz="0" w:space="0" w:color="auto"/>
            <w:bottom w:val="none" w:sz="0" w:space="0" w:color="auto"/>
            <w:right w:val="none" w:sz="0" w:space="0" w:color="auto"/>
          </w:divBdr>
        </w:div>
        <w:div w:id="803349821">
          <w:marLeft w:val="0"/>
          <w:marRight w:val="0"/>
          <w:marTop w:val="0"/>
          <w:marBottom w:val="0"/>
          <w:divBdr>
            <w:top w:val="none" w:sz="0" w:space="0" w:color="auto"/>
            <w:left w:val="none" w:sz="0" w:space="0" w:color="auto"/>
            <w:bottom w:val="none" w:sz="0" w:space="0" w:color="auto"/>
            <w:right w:val="none" w:sz="0" w:space="0" w:color="auto"/>
          </w:divBdr>
        </w:div>
      </w:divsChild>
    </w:div>
    <w:div w:id="1191459120">
      <w:bodyDiv w:val="1"/>
      <w:marLeft w:val="0"/>
      <w:marRight w:val="0"/>
      <w:marTop w:val="0"/>
      <w:marBottom w:val="0"/>
      <w:divBdr>
        <w:top w:val="none" w:sz="0" w:space="0" w:color="auto"/>
        <w:left w:val="none" w:sz="0" w:space="0" w:color="auto"/>
        <w:bottom w:val="none" w:sz="0" w:space="0" w:color="auto"/>
        <w:right w:val="none" w:sz="0" w:space="0" w:color="auto"/>
      </w:divBdr>
      <w:divsChild>
        <w:div w:id="786385935">
          <w:marLeft w:val="0"/>
          <w:marRight w:val="0"/>
          <w:marTop w:val="0"/>
          <w:marBottom w:val="0"/>
          <w:divBdr>
            <w:top w:val="none" w:sz="0" w:space="0" w:color="auto"/>
            <w:left w:val="none" w:sz="0" w:space="0" w:color="auto"/>
            <w:bottom w:val="none" w:sz="0" w:space="0" w:color="auto"/>
            <w:right w:val="none" w:sz="0" w:space="0" w:color="auto"/>
          </w:divBdr>
        </w:div>
        <w:div w:id="2107145927">
          <w:marLeft w:val="0"/>
          <w:marRight w:val="0"/>
          <w:marTop w:val="0"/>
          <w:marBottom w:val="0"/>
          <w:divBdr>
            <w:top w:val="none" w:sz="0" w:space="0" w:color="auto"/>
            <w:left w:val="none" w:sz="0" w:space="0" w:color="auto"/>
            <w:bottom w:val="none" w:sz="0" w:space="0" w:color="auto"/>
            <w:right w:val="none" w:sz="0" w:space="0" w:color="auto"/>
          </w:divBdr>
        </w:div>
      </w:divsChild>
    </w:div>
    <w:div w:id="1481192637">
      <w:bodyDiv w:val="1"/>
      <w:marLeft w:val="0"/>
      <w:marRight w:val="0"/>
      <w:marTop w:val="0"/>
      <w:marBottom w:val="0"/>
      <w:divBdr>
        <w:top w:val="none" w:sz="0" w:space="0" w:color="auto"/>
        <w:left w:val="none" w:sz="0" w:space="0" w:color="auto"/>
        <w:bottom w:val="none" w:sz="0" w:space="0" w:color="auto"/>
        <w:right w:val="none" w:sz="0" w:space="0" w:color="auto"/>
      </w:divBdr>
    </w:div>
    <w:div w:id="2020043673">
      <w:bodyDiv w:val="1"/>
      <w:marLeft w:val="0"/>
      <w:marRight w:val="0"/>
      <w:marTop w:val="0"/>
      <w:marBottom w:val="0"/>
      <w:divBdr>
        <w:top w:val="none" w:sz="0" w:space="0" w:color="auto"/>
        <w:left w:val="none" w:sz="0" w:space="0" w:color="auto"/>
        <w:bottom w:val="none" w:sz="0" w:space="0" w:color="auto"/>
        <w:right w:val="none" w:sz="0" w:space="0" w:color="auto"/>
      </w:divBdr>
      <w:divsChild>
        <w:div w:id="163447235">
          <w:marLeft w:val="0"/>
          <w:marRight w:val="0"/>
          <w:marTop w:val="0"/>
          <w:marBottom w:val="0"/>
          <w:divBdr>
            <w:top w:val="none" w:sz="0" w:space="0" w:color="auto"/>
            <w:left w:val="none" w:sz="0" w:space="0" w:color="auto"/>
            <w:bottom w:val="none" w:sz="0" w:space="0" w:color="auto"/>
            <w:right w:val="none" w:sz="0" w:space="0" w:color="auto"/>
          </w:divBdr>
        </w:div>
        <w:div w:id="635600431">
          <w:marLeft w:val="0"/>
          <w:marRight w:val="0"/>
          <w:marTop w:val="0"/>
          <w:marBottom w:val="0"/>
          <w:divBdr>
            <w:top w:val="none" w:sz="0" w:space="0" w:color="auto"/>
            <w:left w:val="none" w:sz="0" w:space="0" w:color="auto"/>
            <w:bottom w:val="none" w:sz="0" w:space="0" w:color="auto"/>
            <w:right w:val="none" w:sz="0" w:space="0" w:color="auto"/>
          </w:divBdr>
        </w:div>
        <w:div w:id="868181301">
          <w:marLeft w:val="0"/>
          <w:marRight w:val="0"/>
          <w:marTop w:val="0"/>
          <w:marBottom w:val="0"/>
          <w:divBdr>
            <w:top w:val="none" w:sz="0" w:space="0" w:color="auto"/>
            <w:left w:val="none" w:sz="0" w:space="0" w:color="auto"/>
            <w:bottom w:val="none" w:sz="0" w:space="0" w:color="auto"/>
            <w:right w:val="none" w:sz="0" w:space="0" w:color="auto"/>
          </w:divBdr>
        </w:div>
        <w:div w:id="168971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omenscentr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menscentr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omenscentr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8C580-BBCA-409D-AC96-893008771DB8}">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2.xml><?xml version="1.0" encoding="utf-8"?>
<ds:datastoreItem xmlns:ds="http://schemas.openxmlformats.org/officeDocument/2006/customXml" ds:itemID="{B5C7A3DF-523F-4888-BB17-F04E76910036}">
  <ds:schemaRefs>
    <ds:schemaRef ds:uri="http://schemas.microsoft.com/sharepoint/v3/contenttype/forms"/>
  </ds:schemaRefs>
</ds:datastoreItem>
</file>

<file path=customXml/itemProps3.xml><?xml version="1.0" encoding="utf-8"?>
<ds:datastoreItem xmlns:ds="http://schemas.openxmlformats.org/officeDocument/2006/customXml" ds:itemID="{FADEECE0-2CD2-47A7-945B-6CCA770179B6}">
  <ds:schemaRefs>
    <ds:schemaRef ds:uri="http://schemas.openxmlformats.org/officeDocument/2006/bibliography"/>
  </ds:schemaRefs>
</ds:datastoreItem>
</file>

<file path=customXml/itemProps4.xml><?xml version="1.0" encoding="utf-8"?>
<ds:datastoreItem xmlns:ds="http://schemas.openxmlformats.org/officeDocument/2006/customXml" ds:itemID="{0B24B7B6-BFE8-4F47-B9D9-99D7E48F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Bruce-Brand</dc:creator>
  <cp:keywords/>
  <dc:description/>
  <cp:lastModifiedBy>Sally Howard</cp:lastModifiedBy>
  <cp:revision>10</cp:revision>
  <cp:lastPrinted>2022-11-25T15:50:00Z</cp:lastPrinted>
  <dcterms:created xsi:type="dcterms:W3CDTF">2025-06-05T09:03:00Z</dcterms:created>
  <dcterms:modified xsi:type="dcterms:W3CDTF">2025-06-06T14:14:00Z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